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73876" w14:textId="77777777" w:rsidR="007E49FC" w:rsidRPr="000D53C8" w:rsidRDefault="007E49FC" w:rsidP="000851D0"/>
    <w:p w14:paraId="0E4E0640" w14:textId="77777777" w:rsidR="007E49FC" w:rsidRPr="000D53C8" w:rsidRDefault="007E49FC" w:rsidP="000851D0"/>
    <w:p w14:paraId="625270A2" w14:textId="77777777" w:rsidR="007E49FC" w:rsidRPr="000D53C8" w:rsidRDefault="007E49FC" w:rsidP="000851D0"/>
    <w:p w14:paraId="0FB7D736" w14:textId="77777777" w:rsidR="007E49FC" w:rsidRPr="000D53C8" w:rsidRDefault="007E49FC" w:rsidP="000851D0"/>
    <w:p w14:paraId="1AC7FCB9" w14:textId="77777777" w:rsidR="007E49FC" w:rsidRPr="000D53C8" w:rsidRDefault="007E49FC" w:rsidP="000851D0"/>
    <w:p w14:paraId="05371157" w14:textId="0914A241" w:rsidR="007E49FC" w:rsidRPr="000D53C8" w:rsidRDefault="000851D0" w:rsidP="000851D0">
      <w:r>
        <w:br/>
      </w:r>
    </w:p>
    <w:p w14:paraId="2CA0D8B3" w14:textId="77777777" w:rsidR="007E49FC" w:rsidRPr="000D53C8" w:rsidRDefault="007E49FC" w:rsidP="000851D0"/>
    <w:p w14:paraId="31A6174E" w14:textId="77777777" w:rsidR="007E49FC" w:rsidRPr="000D53C8" w:rsidRDefault="007E49FC" w:rsidP="000851D0"/>
    <w:p w14:paraId="5A5886F8" w14:textId="75D723D0" w:rsidR="007E49FC" w:rsidRPr="000851D0" w:rsidRDefault="004B0A80" w:rsidP="007E49FC">
      <w:pPr>
        <w:jc w:val="center"/>
        <w:rPr>
          <w:rFonts w:cs="Times New Roman"/>
          <w:sz w:val="72"/>
          <w:szCs w:val="72"/>
        </w:rPr>
      </w:pPr>
      <w:r w:rsidRPr="000851D0">
        <w:rPr>
          <w:rFonts w:cs="Times New Roman"/>
          <w:b/>
          <w:sz w:val="72"/>
          <w:szCs w:val="72"/>
        </w:rPr>
        <w:t>Politika č. 11</w:t>
      </w:r>
    </w:p>
    <w:p w14:paraId="113EAF3D" w14:textId="59888233" w:rsidR="007E49FC" w:rsidRPr="000851D0" w:rsidRDefault="007E49FC" w:rsidP="007E49FC">
      <w:pPr>
        <w:jc w:val="center"/>
        <w:rPr>
          <w:rFonts w:cs="Times New Roman"/>
          <w:b/>
          <w:sz w:val="72"/>
          <w:szCs w:val="72"/>
        </w:rPr>
      </w:pPr>
      <w:r w:rsidRPr="000851D0">
        <w:rPr>
          <w:rFonts w:cs="Times New Roman"/>
          <w:b/>
          <w:sz w:val="72"/>
          <w:szCs w:val="72"/>
        </w:rPr>
        <w:t>Politika řízení technických zranitelností</w:t>
      </w:r>
      <w:r w:rsidR="00CD6D07" w:rsidRPr="000851D0">
        <w:rPr>
          <w:rFonts w:cs="Times New Roman"/>
          <w:b/>
          <w:sz w:val="72"/>
          <w:szCs w:val="72"/>
        </w:rPr>
        <w:br/>
      </w:r>
    </w:p>
    <w:p w14:paraId="2CD57427" w14:textId="77777777" w:rsidR="007E49FC" w:rsidRPr="000D53C8" w:rsidRDefault="007E49FC" w:rsidP="007E49FC">
      <w:pPr>
        <w:jc w:val="center"/>
      </w:pPr>
    </w:p>
    <w:p w14:paraId="13D5D077" w14:textId="77777777" w:rsidR="007E49FC" w:rsidRPr="000D53C8" w:rsidRDefault="007E49FC" w:rsidP="007E49FC">
      <w:pPr>
        <w:jc w:val="center"/>
      </w:pPr>
    </w:p>
    <w:p w14:paraId="0CAB25F9" w14:textId="77777777" w:rsidR="007E49FC" w:rsidRPr="000D53C8" w:rsidRDefault="007E49FC" w:rsidP="007E49FC">
      <w:pPr>
        <w:jc w:val="center"/>
      </w:pPr>
    </w:p>
    <w:p w14:paraId="1CDC728A" w14:textId="77777777" w:rsidR="007E49FC" w:rsidRPr="000D53C8" w:rsidRDefault="007E49FC" w:rsidP="007E49FC">
      <w:pPr>
        <w:jc w:val="center"/>
      </w:pPr>
    </w:p>
    <w:p w14:paraId="6DEF9EA4" w14:textId="7B93BC84" w:rsidR="004B0A80" w:rsidRPr="000D53C8" w:rsidRDefault="004B0A80">
      <w:r w:rsidRPr="000D53C8">
        <w:br w:type="page"/>
      </w:r>
    </w:p>
    <w:p w14:paraId="6DB3FC67" w14:textId="77777777" w:rsidR="007E49FC" w:rsidRPr="000D53C8" w:rsidRDefault="007E49FC" w:rsidP="007E49FC"/>
    <w:p w14:paraId="1CA5E879" w14:textId="77777777" w:rsidR="00F06E6F" w:rsidRPr="000D53C8" w:rsidRDefault="00F06E6F" w:rsidP="008D0FF9">
      <w:pPr>
        <w:pStyle w:val="Nadpis1"/>
      </w:pPr>
      <w:bookmarkStart w:id="0" w:name="_Ref420327603"/>
      <w:bookmarkStart w:id="1" w:name="_Toc79579410"/>
      <w:r w:rsidRPr="000D53C8">
        <w:t>Obsah</w:t>
      </w:r>
      <w:bookmarkEnd w:id="0"/>
      <w:bookmarkEnd w:id="1"/>
    </w:p>
    <w:p w14:paraId="614E5C7A" w14:textId="22F57E40" w:rsidR="000851D0" w:rsidRDefault="0020241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0D53C8">
        <w:fldChar w:fldCharType="begin"/>
      </w:r>
      <w:r w:rsidRPr="000D53C8">
        <w:instrText xml:space="preserve"> TOC \o "1-3" \h \z \u </w:instrText>
      </w:r>
      <w:r w:rsidRPr="000D53C8">
        <w:fldChar w:fldCharType="separate"/>
      </w:r>
      <w:hyperlink w:anchor="_Toc79579410" w:history="1">
        <w:r w:rsidR="000851D0" w:rsidRPr="00D87023">
          <w:rPr>
            <w:rStyle w:val="Hypertextovodkaz"/>
            <w:noProof/>
          </w:rPr>
          <w:t>1</w:t>
        </w:r>
        <w:r w:rsidR="000851D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851D0" w:rsidRPr="00D87023">
          <w:rPr>
            <w:rStyle w:val="Hypertextovodkaz"/>
            <w:noProof/>
          </w:rPr>
          <w:t>Obsah</w:t>
        </w:r>
        <w:r w:rsidR="000851D0">
          <w:rPr>
            <w:noProof/>
            <w:webHidden/>
          </w:rPr>
          <w:tab/>
        </w:r>
        <w:r w:rsidR="000851D0">
          <w:rPr>
            <w:noProof/>
            <w:webHidden/>
          </w:rPr>
          <w:fldChar w:fldCharType="begin"/>
        </w:r>
        <w:r w:rsidR="000851D0">
          <w:rPr>
            <w:noProof/>
            <w:webHidden/>
          </w:rPr>
          <w:instrText xml:space="preserve"> PAGEREF _Toc79579410 \h </w:instrText>
        </w:r>
        <w:r w:rsidR="000851D0">
          <w:rPr>
            <w:noProof/>
            <w:webHidden/>
          </w:rPr>
        </w:r>
        <w:r w:rsidR="000851D0">
          <w:rPr>
            <w:noProof/>
            <w:webHidden/>
          </w:rPr>
          <w:fldChar w:fldCharType="separate"/>
        </w:r>
        <w:r w:rsidR="000851D0">
          <w:rPr>
            <w:noProof/>
            <w:webHidden/>
          </w:rPr>
          <w:t>2</w:t>
        </w:r>
        <w:r w:rsidR="000851D0">
          <w:rPr>
            <w:noProof/>
            <w:webHidden/>
          </w:rPr>
          <w:fldChar w:fldCharType="end"/>
        </w:r>
      </w:hyperlink>
    </w:p>
    <w:p w14:paraId="163EACE2" w14:textId="0DDCF738" w:rsidR="000851D0" w:rsidRDefault="000851D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411" w:history="1">
        <w:r w:rsidRPr="00D87023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D87023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7B178A" w14:textId="795C064F" w:rsidR="000851D0" w:rsidRDefault="000851D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412" w:history="1">
        <w:r w:rsidRPr="00D87023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D87023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643073C" w14:textId="5B120BEF" w:rsidR="000851D0" w:rsidRDefault="000851D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413" w:history="1">
        <w:r w:rsidRPr="00D87023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D87023">
          <w:rPr>
            <w:rStyle w:val="Hypertextovodkaz"/>
            <w:noProof/>
          </w:rPr>
          <w:t>Pravidla pro omezení instalace programového vybavení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797D9D" w14:textId="245986FF" w:rsidR="000851D0" w:rsidRDefault="000851D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414" w:history="1">
        <w:r w:rsidRPr="00D87023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D87023">
          <w:rPr>
            <w:rStyle w:val="Hypertextovodkaz"/>
            <w:noProof/>
          </w:rPr>
          <w:t>Pravidla a postupy zjišťování zranitelností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D4AA68" w14:textId="0CE94A86" w:rsidR="000851D0" w:rsidRDefault="000851D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415" w:history="1">
        <w:r w:rsidRPr="00D87023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D87023">
          <w:rPr>
            <w:rStyle w:val="Hypertextovodkaz"/>
            <w:noProof/>
          </w:rPr>
          <w:t>Pravidla a postupy testování oprav programového vybavení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9A1E5D" w14:textId="7BDEAABB" w:rsidR="000851D0" w:rsidRDefault="000851D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416" w:history="1">
        <w:r w:rsidRPr="00D87023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D87023">
          <w:rPr>
            <w:rStyle w:val="Hypertextovodkaz"/>
            <w:noProof/>
          </w:rPr>
          <w:t>Pravidla a postupy nasazení oprav programového vybavení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509B075" w14:textId="3EC3317D" w:rsidR="00A923F1" w:rsidRPr="000D53C8" w:rsidRDefault="00202411">
      <w:r w:rsidRPr="000D53C8">
        <w:fldChar w:fldCharType="end"/>
      </w:r>
      <w:r w:rsidR="00A923F1" w:rsidRPr="000D53C8">
        <w:br w:type="page"/>
      </w:r>
    </w:p>
    <w:p w14:paraId="1FC34C0D" w14:textId="77777777" w:rsidR="008D0FF9" w:rsidRPr="000D53C8" w:rsidRDefault="008D0FF9" w:rsidP="008D0FF9">
      <w:pPr>
        <w:pStyle w:val="Nadpis1"/>
      </w:pPr>
      <w:bookmarkStart w:id="2" w:name="_Toc79579411"/>
      <w:r w:rsidRPr="000D53C8">
        <w:lastRenderedPageBreak/>
        <w:t>Preambule</w:t>
      </w:r>
      <w:bookmarkEnd w:id="2"/>
    </w:p>
    <w:p w14:paraId="22495682" w14:textId="2B7EAE3F" w:rsidR="005E23E0" w:rsidRPr="000D53C8" w:rsidRDefault="002B09BC" w:rsidP="003A597B">
      <w:pPr>
        <w:pStyle w:val="Bodpedpisu"/>
      </w:pPr>
      <w:r w:rsidRPr="000D53C8">
        <w:t>Politika řízení technických zranitelností</w:t>
      </w:r>
      <w:r w:rsidR="005E23E0" w:rsidRPr="000D53C8">
        <w:t xml:space="preserve"> je </w:t>
      </w:r>
      <w:r w:rsidR="005E23E0" w:rsidRPr="000D53C8">
        <w:rPr>
          <w:b/>
        </w:rPr>
        <w:t xml:space="preserve">dílčí bezpečnostní politikou </w:t>
      </w:r>
      <w:r w:rsidR="00B322EF" w:rsidRPr="000D53C8">
        <w:rPr>
          <w:b/>
        </w:rPr>
        <w:t xml:space="preserve">řízení </w:t>
      </w:r>
      <w:r w:rsidR="0047464B" w:rsidRPr="000D53C8">
        <w:rPr>
          <w:b/>
        </w:rPr>
        <w:t>technických zranitelností</w:t>
      </w:r>
      <w:r w:rsidR="005E23E0" w:rsidRPr="000D53C8">
        <w:t xml:space="preserve"> (</w:t>
      </w:r>
      <w:r w:rsidR="00CD6D07" w:rsidRPr="000851D0">
        <w:t xml:space="preserve">jak v </w:t>
      </w:r>
      <w:r w:rsidR="00CD6D07" w:rsidRPr="000851D0">
        <w:rPr>
          <w:i/>
        </w:rPr>
        <w:t>klíčových informačních systémech</w:t>
      </w:r>
      <w:r w:rsidR="00CD6D07" w:rsidRPr="000851D0">
        <w:t xml:space="preserve">, </w:t>
      </w:r>
      <w:r w:rsidR="00CD6D07" w:rsidRPr="000851D0">
        <w:rPr>
          <w:i/>
        </w:rPr>
        <w:t>klíčových podpůrných systémech</w:t>
      </w:r>
      <w:r w:rsidR="00CD6D07" w:rsidRPr="000851D0">
        <w:t xml:space="preserve">, tak i </w:t>
      </w:r>
      <w:r w:rsidR="00CD6D07" w:rsidRPr="000851D0">
        <w:rPr>
          <w:i/>
        </w:rPr>
        <w:t>běžných informačních systémech</w:t>
      </w:r>
      <w:r w:rsidR="005E23E0" w:rsidRPr="000D53C8">
        <w:t xml:space="preserve">), </w:t>
      </w:r>
      <w:r w:rsidR="00BA2A3E" w:rsidRPr="000D53C8">
        <w:t>přičemž vychází z</w:t>
      </w:r>
      <w:r w:rsidR="007F1195" w:rsidRPr="000D53C8">
        <w:t> </w:t>
      </w:r>
      <w:r w:rsidR="003478BA" w:rsidRPr="000D53C8">
        <w:t xml:space="preserve">Instrukce </w:t>
      </w:r>
      <w:r w:rsidR="007F1195" w:rsidRPr="000D53C8">
        <w:t>(</w:t>
      </w:r>
      <w:r w:rsidR="00BA2A3E" w:rsidRPr="000D53C8">
        <w:t>Politiky systému řízení</w:t>
      </w:r>
      <w:r w:rsidR="007F1195" w:rsidRPr="000D53C8">
        <w:t>)</w:t>
      </w:r>
      <w:r w:rsidR="00BA2A3E" w:rsidRPr="000D53C8">
        <w:t xml:space="preserve"> a je jí podřízen</w:t>
      </w:r>
      <w:r w:rsidR="007F1195" w:rsidRPr="000D53C8">
        <w:t>a</w:t>
      </w:r>
      <w:r w:rsidR="005E23E0" w:rsidRPr="000D53C8">
        <w:t>.</w:t>
      </w:r>
    </w:p>
    <w:p w14:paraId="72886D26" w14:textId="35EF8047" w:rsidR="005E23E0" w:rsidRPr="000D53C8" w:rsidRDefault="005E23E0" w:rsidP="003A597B">
      <w:pPr>
        <w:pStyle w:val="Bodpedpisu"/>
      </w:pPr>
      <w:r w:rsidRPr="000D53C8">
        <w:t>Oblast působnosti této politiky je shodná s hranicí systému řízení bezpečnosti informací uvedenou v </w:t>
      </w:r>
      <w:r w:rsidR="003478BA" w:rsidRPr="000D53C8">
        <w:t>Instrukci</w:t>
      </w:r>
      <w:r w:rsidRPr="000D53C8">
        <w:t>.</w:t>
      </w:r>
    </w:p>
    <w:p w14:paraId="76D04649" w14:textId="6C77E158" w:rsidR="005E23E0" w:rsidRPr="000D53C8" w:rsidRDefault="00166989" w:rsidP="003A597B">
      <w:pPr>
        <w:pStyle w:val="Bodpedpisu"/>
      </w:pPr>
      <w:r w:rsidRPr="000D53C8">
        <w:t xml:space="preserve"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  </w:t>
      </w:r>
    </w:p>
    <w:p w14:paraId="2F25458C" w14:textId="77777777" w:rsidR="005E23E0" w:rsidRPr="000D53C8" w:rsidRDefault="005E23E0" w:rsidP="005E23E0">
      <w:pPr>
        <w:pStyle w:val="Nadpis1"/>
      </w:pPr>
      <w:bookmarkStart w:id="3" w:name="_Toc79579412"/>
      <w:r w:rsidRPr="000D53C8">
        <w:t>Zkratky a pojmy</w:t>
      </w:r>
      <w:bookmarkEnd w:id="3"/>
    </w:p>
    <w:p w14:paraId="43E9DC68" w14:textId="4018F205" w:rsidR="005E23E0" w:rsidRPr="000D53C8" w:rsidRDefault="005E23E0" w:rsidP="005F4B6E">
      <w:pPr>
        <w:pStyle w:val="Bodpedpisu"/>
      </w:pPr>
      <w:r w:rsidRPr="000D53C8">
        <w:t>V této politice jsou použity zkratky a pojmy z </w:t>
      </w:r>
      <w:r w:rsidR="003478BA" w:rsidRPr="000D53C8">
        <w:t>Instrukce</w:t>
      </w:r>
      <w:r w:rsidRPr="000D53C8">
        <w:t xml:space="preserve">. </w:t>
      </w:r>
    </w:p>
    <w:p w14:paraId="7DB965BB" w14:textId="77777777" w:rsidR="00D316C4" w:rsidRPr="000D53C8" w:rsidRDefault="00D316C4" w:rsidP="00D316C4">
      <w:pPr>
        <w:pStyle w:val="Nadpis1"/>
      </w:pPr>
      <w:bookmarkStart w:id="4" w:name="_Toc79579413"/>
      <w:r w:rsidRPr="000D53C8">
        <w:t>Pravidla pro omezení instalace programového vybavení</w:t>
      </w:r>
      <w:bookmarkEnd w:id="4"/>
    </w:p>
    <w:p w14:paraId="4C80C2F9" w14:textId="18097592" w:rsidR="00A82B3A" w:rsidRPr="000D53C8" w:rsidRDefault="00385AD0" w:rsidP="003A597B">
      <w:pPr>
        <w:pStyle w:val="Bodpedpisu"/>
      </w:pPr>
      <w:r w:rsidRPr="000D53C8">
        <w:t>Pravidla pro omezení instalace programového vybavení jsou uvedena v </w:t>
      </w:r>
      <w:r w:rsidR="007F1195" w:rsidRPr="000D53C8">
        <w:t xml:space="preserve">dokumentu </w:t>
      </w:r>
      <w:r w:rsidR="00326A05" w:rsidRPr="000D53C8">
        <w:t>„</w:t>
      </w:r>
      <w:r w:rsidRPr="000D53C8">
        <w:t>Politika řízení provozu a komunikací</w:t>
      </w:r>
      <w:r w:rsidR="00326A05" w:rsidRPr="000D53C8">
        <w:t>“</w:t>
      </w:r>
      <w:r w:rsidRPr="000D53C8">
        <w:t xml:space="preserve"> v</w:t>
      </w:r>
      <w:r w:rsidR="000707FA" w:rsidRPr="000D53C8">
        <w:t xml:space="preserve"> článku </w:t>
      </w:r>
      <w:r w:rsidR="00A82B3A" w:rsidRPr="000D53C8">
        <w:t>5.7</w:t>
      </w:r>
      <w:r w:rsidRPr="000D53C8">
        <w:t xml:space="preserve"> „</w:t>
      </w:r>
      <w:r w:rsidR="00A82B3A" w:rsidRPr="000D53C8">
        <w:t xml:space="preserve">Instalace </w:t>
      </w:r>
      <w:r w:rsidR="0001744C" w:rsidRPr="000D53C8">
        <w:t xml:space="preserve">softwaru </w:t>
      </w:r>
      <w:r w:rsidR="00A82B3A" w:rsidRPr="000D53C8">
        <w:t>na produkčních systémech</w:t>
      </w:r>
      <w:r w:rsidRPr="000D53C8">
        <w:t>“.</w:t>
      </w:r>
    </w:p>
    <w:p w14:paraId="02C4B708" w14:textId="77777777" w:rsidR="00D316C4" w:rsidRPr="000D53C8" w:rsidRDefault="00D316C4" w:rsidP="00D316C4">
      <w:pPr>
        <w:pStyle w:val="Nadpis1"/>
      </w:pPr>
      <w:bookmarkStart w:id="5" w:name="_Toc79579414"/>
      <w:r w:rsidRPr="000D53C8">
        <w:t xml:space="preserve">Pravidla a postupy </w:t>
      </w:r>
      <w:r w:rsidR="005414EE" w:rsidRPr="000D53C8">
        <w:t>zjišťování</w:t>
      </w:r>
      <w:r w:rsidRPr="000D53C8">
        <w:t xml:space="preserve"> </w:t>
      </w:r>
      <w:r w:rsidR="005414EE" w:rsidRPr="000D53C8">
        <w:t>zranitelností</w:t>
      </w:r>
      <w:bookmarkEnd w:id="5"/>
    </w:p>
    <w:p w14:paraId="4FAE68F3" w14:textId="77777777" w:rsidR="005414EE" w:rsidRPr="000D53C8" w:rsidRDefault="005414EE" w:rsidP="003A597B">
      <w:pPr>
        <w:pStyle w:val="Bodpedpisu"/>
      </w:pPr>
      <w:bookmarkStart w:id="6" w:name="_Ref420414006"/>
      <w:r w:rsidRPr="000D53C8">
        <w:t>Technické zranitelnosti jsou identifikovány minimálně následujícími způsoby:</w:t>
      </w:r>
      <w:bookmarkEnd w:id="6"/>
    </w:p>
    <w:p w14:paraId="378A3AC8" w14:textId="09BD3455" w:rsidR="005414EE" w:rsidRPr="000D53C8" w:rsidRDefault="005E4BB7" w:rsidP="003A597B">
      <w:pPr>
        <w:pStyle w:val="Bodpedpisu2urovne"/>
      </w:pPr>
      <w:r w:rsidRPr="000D53C8">
        <w:t>n</w:t>
      </w:r>
      <w:r w:rsidR="005414EE" w:rsidRPr="000D53C8">
        <w:t xml:space="preserve">a základě výsledků </w:t>
      </w:r>
      <w:r w:rsidR="00EB4B2C" w:rsidRPr="000D53C8">
        <w:t xml:space="preserve">přezkoumání technického souladu </w:t>
      </w:r>
      <w:r w:rsidR="007347B9" w:rsidRPr="000D53C8">
        <w:t xml:space="preserve">nebo </w:t>
      </w:r>
      <w:r w:rsidR="002C12C8" w:rsidRPr="000D53C8">
        <w:t xml:space="preserve">skenu </w:t>
      </w:r>
      <w:r w:rsidR="005414EE" w:rsidRPr="000D53C8">
        <w:t>zranitelností</w:t>
      </w:r>
      <w:r w:rsidR="00AB2BB4" w:rsidRPr="000D53C8">
        <w:t xml:space="preserve">, </w:t>
      </w:r>
      <w:r w:rsidR="007347B9" w:rsidRPr="000D53C8">
        <w:t xml:space="preserve">resp. </w:t>
      </w:r>
      <w:r w:rsidR="005414EE" w:rsidRPr="000D53C8">
        <w:t>bezpečnostní</w:t>
      </w:r>
      <w:r w:rsidR="00944F79" w:rsidRPr="000D53C8">
        <w:t>ho</w:t>
      </w:r>
      <w:r w:rsidR="005414EE" w:rsidRPr="000D53C8">
        <w:t xml:space="preserve"> testu aplikace/systému</w:t>
      </w:r>
      <w:r w:rsidR="00AB2BB4" w:rsidRPr="000D53C8">
        <w:t xml:space="preserve"> a</w:t>
      </w:r>
      <w:r w:rsidR="005414EE" w:rsidRPr="000D53C8">
        <w:t xml:space="preserve"> penetračního testu</w:t>
      </w:r>
      <w:r w:rsidRPr="000D53C8">
        <w:t>,</w:t>
      </w:r>
    </w:p>
    <w:p w14:paraId="7475DB6A" w14:textId="77777777" w:rsidR="004F0201" w:rsidRPr="000D53C8" w:rsidRDefault="004F0201" w:rsidP="003A597B">
      <w:pPr>
        <w:pStyle w:val="Bodpedpisu2urovne"/>
      </w:pPr>
      <w:r w:rsidRPr="000D53C8">
        <w:t>z veřejně dostupného seznamu oznámených zranitelností pro software a hardware používaný v resortu spravedlnosti,</w:t>
      </w:r>
    </w:p>
    <w:p w14:paraId="4CFDCF5D" w14:textId="58E5BD79" w:rsidR="005414EE" w:rsidRPr="000D53C8" w:rsidRDefault="005E4BB7" w:rsidP="003A597B">
      <w:pPr>
        <w:pStyle w:val="Bodpedpisu2urovne"/>
      </w:pPr>
      <w:r w:rsidRPr="000D53C8">
        <w:t>n</w:t>
      </w:r>
      <w:r w:rsidR="005414EE" w:rsidRPr="000D53C8">
        <w:t>a základě identifikované a analyzované bezpečnostní</w:t>
      </w:r>
      <w:r w:rsidR="00F71541" w:rsidRPr="000D53C8">
        <w:t xml:space="preserve"> události nebo bezpečnostního </w:t>
      </w:r>
      <w:r w:rsidR="005414EE" w:rsidRPr="000D53C8">
        <w:t xml:space="preserve">incidentu (např. </w:t>
      </w:r>
      <w:r w:rsidR="00D407E0" w:rsidRPr="000D53C8">
        <w:t xml:space="preserve">na </w:t>
      </w:r>
      <w:r w:rsidR="005414EE" w:rsidRPr="000D53C8">
        <w:t xml:space="preserve">základě záznamů v souladu s ustanoveními </w:t>
      </w:r>
      <w:r w:rsidR="007F1195" w:rsidRPr="000D53C8">
        <w:t xml:space="preserve">dokumentů </w:t>
      </w:r>
      <w:r w:rsidR="00824812" w:rsidRPr="000D53C8">
        <w:t>„</w:t>
      </w:r>
      <w:r w:rsidR="005414EE" w:rsidRPr="000D53C8">
        <w:t>Politika využití a údržby nástroje pro sběr a vyhodnocení kybernetických bezpečnostních událostí</w:t>
      </w:r>
      <w:r w:rsidR="00681DE1" w:rsidRPr="000D53C8">
        <w:t>“</w:t>
      </w:r>
      <w:r w:rsidR="005414EE" w:rsidRPr="000D53C8">
        <w:t xml:space="preserve"> a </w:t>
      </w:r>
      <w:r w:rsidR="00681DE1" w:rsidRPr="000D53C8">
        <w:t>„</w:t>
      </w:r>
      <w:r w:rsidR="005414EE" w:rsidRPr="000D53C8">
        <w:t>Politika zvládání kybernetických bezpečnostních incidentů</w:t>
      </w:r>
      <w:r w:rsidR="00681DE1" w:rsidRPr="000D53C8">
        <w:t>“</w:t>
      </w:r>
      <w:r w:rsidR="005414EE" w:rsidRPr="000D53C8">
        <w:t>)</w:t>
      </w:r>
      <w:r w:rsidRPr="000D53C8">
        <w:t>, a</w:t>
      </w:r>
    </w:p>
    <w:p w14:paraId="40091247" w14:textId="7E859666" w:rsidR="005414EE" w:rsidRPr="000D53C8" w:rsidRDefault="005E4BB7" w:rsidP="003A597B">
      <w:pPr>
        <w:pStyle w:val="Bodpedpisu2urovne"/>
      </w:pPr>
      <w:r w:rsidRPr="000D53C8">
        <w:t>n</w:t>
      </w:r>
      <w:r w:rsidR="005414EE" w:rsidRPr="000D53C8">
        <w:t xml:space="preserve">a základě upozornění od libovolného subjektu (uživatel, </w:t>
      </w:r>
      <w:r w:rsidR="009C2A0F" w:rsidRPr="000D53C8">
        <w:rPr>
          <w:i/>
        </w:rPr>
        <w:t>s</w:t>
      </w:r>
      <w:r w:rsidR="005414EE" w:rsidRPr="000D53C8">
        <w:rPr>
          <w:i/>
        </w:rPr>
        <w:t>právce IS</w:t>
      </w:r>
      <w:r w:rsidR="005414EE" w:rsidRPr="000D53C8">
        <w:t xml:space="preserve">, obchodní partner, </w:t>
      </w:r>
      <w:r w:rsidR="00BE5087" w:rsidRPr="000D53C8">
        <w:t>NÚKIB</w:t>
      </w:r>
      <w:r w:rsidR="005414EE" w:rsidRPr="000D53C8">
        <w:t xml:space="preserve">, </w:t>
      </w:r>
      <w:r w:rsidR="00FE373A" w:rsidRPr="000D53C8">
        <w:t>ÚOOÚ</w:t>
      </w:r>
      <w:r w:rsidR="005414EE" w:rsidRPr="000D53C8">
        <w:t>…).</w:t>
      </w:r>
    </w:p>
    <w:p w14:paraId="65E7B160" w14:textId="6CD35903" w:rsidR="000F43FE" w:rsidRPr="000D53C8" w:rsidRDefault="000F43FE" w:rsidP="003A597B">
      <w:pPr>
        <w:pStyle w:val="Bodpedpisu"/>
      </w:pPr>
      <w:bookmarkStart w:id="7" w:name="_Ref70335907"/>
      <w:r w:rsidRPr="000D53C8">
        <w:t xml:space="preserve">Za účelem identifikace technických zranitelností musí </w:t>
      </w:r>
      <w:r w:rsidRPr="000D53C8">
        <w:rPr>
          <w:i/>
        </w:rPr>
        <w:t>architekt kybernetické bezpečnosti</w:t>
      </w:r>
      <w:r w:rsidRPr="000D53C8">
        <w:t xml:space="preserve"> zajistit provoz systému pro </w:t>
      </w:r>
      <w:r w:rsidR="0001752F" w:rsidRPr="000D53C8">
        <w:t>vyhledání</w:t>
      </w:r>
      <w:r w:rsidRPr="000D53C8">
        <w:t xml:space="preserve"> zranitelností.</w:t>
      </w:r>
      <w:bookmarkEnd w:id="7"/>
    </w:p>
    <w:p w14:paraId="1338FDF9" w14:textId="09DCA7C8" w:rsidR="000F43FE" w:rsidRPr="000D53C8" w:rsidRDefault="000F43FE" w:rsidP="003A597B">
      <w:pPr>
        <w:pStyle w:val="Bodpedpisu"/>
      </w:pPr>
      <w:bookmarkStart w:id="8" w:name="_Ref70336197"/>
      <w:r w:rsidRPr="000D53C8">
        <w:rPr>
          <w:i/>
        </w:rPr>
        <w:t>Technický garant IS</w:t>
      </w:r>
      <w:r w:rsidRPr="000D53C8">
        <w:t xml:space="preserve"> (pro </w:t>
      </w:r>
      <w:r w:rsidRPr="000D53C8">
        <w:rPr>
          <w:i/>
        </w:rPr>
        <w:t>klíčové informační systémy</w:t>
      </w:r>
      <w:r w:rsidRPr="000D53C8">
        <w:t xml:space="preserve">), resp. </w:t>
      </w:r>
      <w:r w:rsidRPr="000D53C8">
        <w:rPr>
          <w:i/>
        </w:rPr>
        <w:t>garant podpůrného aktiva</w:t>
      </w:r>
      <w:r w:rsidRPr="000D53C8">
        <w:t xml:space="preserve"> (pro </w:t>
      </w:r>
      <w:r w:rsidRPr="000D53C8">
        <w:rPr>
          <w:i/>
        </w:rPr>
        <w:t>klíčové podpůrné systémy</w:t>
      </w:r>
      <w:r w:rsidRPr="000D53C8">
        <w:t xml:space="preserve"> a </w:t>
      </w:r>
      <w:r w:rsidRPr="000D53C8">
        <w:rPr>
          <w:i/>
        </w:rPr>
        <w:t>běžné informační systémy</w:t>
      </w:r>
      <w:r w:rsidRPr="000D53C8">
        <w:t xml:space="preserve">), musí </w:t>
      </w:r>
      <w:r w:rsidR="00624B74" w:rsidRPr="000D53C8">
        <w:t xml:space="preserve">ve spolupráci </w:t>
      </w:r>
      <w:r w:rsidR="00A47E30" w:rsidRPr="000D53C8">
        <w:t xml:space="preserve">s </w:t>
      </w:r>
      <w:r w:rsidRPr="000D53C8">
        <w:rPr>
          <w:i/>
        </w:rPr>
        <w:t>architekt</w:t>
      </w:r>
      <w:r w:rsidR="00624B74" w:rsidRPr="000D53C8">
        <w:rPr>
          <w:i/>
        </w:rPr>
        <w:t>em</w:t>
      </w:r>
      <w:r w:rsidRPr="000D53C8">
        <w:rPr>
          <w:i/>
        </w:rPr>
        <w:t xml:space="preserve"> kybernetické bezpečnosti</w:t>
      </w:r>
      <w:r w:rsidRPr="000D53C8">
        <w:t xml:space="preserve"> </w:t>
      </w:r>
      <w:r w:rsidR="00624B74" w:rsidRPr="000D53C8">
        <w:t xml:space="preserve">nastavit a udržovat plány </w:t>
      </w:r>
      <w:r w:rsidR="0001752F" w:rsidRPr="000D53C8">
        <w:t xml:space="preserve">vyhledání </w:t>
      </w:r>
      <w:r w:rsidR="00624B74" w:rsidRPr="000D53C8">
        <w:t xml:space="preserve">zranitelností v nástroji uvedeném v odstavci </w:t>
      </w:r>
      <w:r w:rsidR="00624B74" w:rsidRPr="000D53C8">
        <w:fldChar w:fldCharType="begin"/>
      </w:r>
      <w:r w:rsidR="00624B74" w:rsidRPr="000D53C8">
        <w:instrText xml:space="preserve"> REF _Ref70335907 \r \h </w:instrText>
      </w:r>
      <w:r w:rsidR="003A597B" w:rsidRPr="000D53C8">
        <w:instrText xml:space="preserve"> \* MERGEFORMAT </w:instrText>
      </w:r>
      <w:r w:rsidR="00624B74" w:rsidRPr="000D53C8">
        <w:fldChar w:fldCharType="separate"/>
      </w:r>
      <w:r w:rsidR="000851D0">
        <w:t>(7)</w:t>
      </w:r>
      <w:r w:rsidR="00624B74" w:rsidRPr="000D53C8">
        <w:fldChar w:fldCharType="end"/>
      </w:r>
      <w:r w:rsidR="00624B74" w:rsidRPr="000D53C8">
        <w:t>, a to pro</w:t>
      </w:r>
      <w:r w:rsidRPr="000D53C8">
        <w:t>:</w:t>
      </w:r>
      <w:bookmarkEnd w:id="8"/>
    </w:p>
    <w:p w14:paraId="6B56AA87" w14:textId="3BC143FA" w:rsidR="00624B74" w:rsidRPr="000D53C8" w:rsidRDefault="00624B74" w:rsidP="003A597B">
      <w:pPr>
        <w:pStyle w:val="Bodpedpisu2urovne"/>
      </w:pPr>
      <w:r w:rsidRPr="000D53C8">
        <w:lastRenderedPageBreak/>
        <w:t xml:space="preserve">všechny komponenty </w:t>
      </w:r>
      <w:r w:rsidRPr="000D53C8">
        <w:rPr>
          <w:i/>
        </w:rPr>
        <w:t>klíčového informačního systému</w:t>
      </w:r>
      <w:r w:rsidRPr="000D53C8">
        <w:t xml:space="preserve"> a </w:t>
      </w:r>
      <w:r w:rsidRPr="000D53C8">
        <w:rPr>
          <w:i/>
        </w:rPr>
        <w:t>klíčového podpůrného systému,</w:t>
      </w:r>
      <w:r w:rsidRPr="000D53C8">
        <w:t xml:space="preserve"> a</w:t>
      </w:r>
    </w:p>
    <w:p w14:paraId="76D8DDFF" w14:textId="5D21D15D" w:rsidR="00624B74" w:rsidRPr="000D53C8" w:rsidRDefault="00624B74" w:rsidP="003A597B">
      <w:pPr>
        <w:pStyle w:val="Bodpedpisu2urovne"/>
      </w:pPr>
      <w:r w:rsidRPr="000D53C8">
        <w:t xml:space="preserve">komponenty </w:t>
      </w:r>
      <w:r w:rsidRPr="000D53C8">
        <w:rPr>
          <w:i/>
        </w:rPr>
        <w:t xml:space="preserve">běžného informačního systému </w:t>
      </w:r>
      <w:r w:rsidRPr="000D53C8">
        <w:t>přístupné z mimoresortní sítě.</w:t>
      </w:r>
    </w:p>
    <w:p w14:paraId="0FE8A6E0" w14:textId="658628D3" w:rsidR="00624B74" w:rsidRPr="000D53C8" w:rsidRDefault="00624B74" w:rsidP="003A597B">
      <w:pPr>
        <w:pStyle w:val="Bodpedpisu"/>
      </w:pPr>
      <w:r w:rsidRPr="000D53C8">
        <w:t xml:space="preserve">Pokud není možné použít </w:t>
      </w:r>
      <w:r w:rsidR="0051547B" w:rsidRPr="000D53C8">
        <w:t>vyhledání</w:t>
      </w:r>
      <w:r w:rsidRPr="000D53C8">
        <w:t xml:space="preserve"> zranitelností</w:t>
      </w:r>
      <w:bookmarkStart w:id="9" w:name="_GoBack"/>
      <w:bookmarkEnd w:id="9"/>
      <w:r w:rsidRPr="000D53C8">
        <w:t xml:space="preserve"> pomocí nástroje uvedeného v odstavci </w:t>
      </w:r>
      <w:r w:rsidRPr="000D53C8">
        <w:fldChar w:fldCharType="begin"/>
      </w:r>
      <w:r w:rsidRPr="000D53C8">
        <w:instrText xml:space="preserve"> REF _Ref70335907 \r \h </w:instrText>
      </w:r>
      <w:r w:rsidR="003A597B" w:rsidRPr="000D53C8">
        <w:instrText xml:space="preserve"> \* MERGEFORMAT </w:instrText>
      </w:r>
      <w:r w:rsidRPr="000D53C8">
        <w:fldChar w:fldCharType="separate"/>
      </w:r>
      <w:r w:rsidR="000851D0">
        <w:t>(7)</w:t>
      </w:r>
      <w:r w:rsidRPr="000D53C8">
        <w:fldChar w:fldCharType="end"/>
      </w:r>
      <w:r w:rsidRPr="000D53C8">
        <w:t>, musí se t</w:t>
      </w:r>
      <w:r w:rsidRPr="000D53C8">
        <w:rPr>
          <w:i/>
        </w:rPr>
        <w:t xml:space="preserve">echnický garant </w:t>
      </w:r>
      <w:proofErr w:type="gramStart"/>
      <w:r w:rsidRPr="000D53C8">
        <w:rPr>
          <w:i/>
        </w:rPr>
        <w:t>IS</w:t>
      </w:r>
      <w:proofErr w:type="gramEnd"/>
      <w:r w:rsidRPr="000D53C8">
        <w:t xml:space="preserve"> resp. </w:t>
      </w:r>
      <w:r w:rsidRPr="000D53C8">
        <w:rPr>
          <w:i/>
        </w:rPr>
        <w:t>garant podpůrného aktiva</w:t>
      </w:r>
      <w:r w:rsidRPr="000D53C8">
        <w:t xml:space="preserve"> pro systémy uvedené v odstavci </w:t>
      </w:r>
      <w:r w:rsidRPr="000D53C8">
        <w:fldChar w:fldCharType="begin"/>
      </w:r>
      <w:r w:rsidRPr="000D53C8">
        <w:instrText xml:space="preserve"> REF _Ref70336197 \r \h </w:instrText>
      </w:r>
      <w:r w:rsidR="003A597B" w:rsidRPr="000D53C8">
        <w:instrText xml:space="preserve"> \* MERGEFORMAT </w:instrText>
      </w:r>
      <w:r w:rsidRPr="000D53C8">
        <w:fldChar w:fldCharType="separate"/>
      </w:r>
      <w:r w:rsidR="000851D0">
        <w:t>(8)</w:t>
      </w:r>
      <w:r w:rsidRPr="000D53C8">
        <w:fldChar w:fldCharType="end"/>
      </w:r>
      <w:r w:rsidRPr="000D53C8">
        <w:t xml:space="preserve"> dohodnout s </w:t>
      </w:r>
      <w:r w:rsidRPr="000D53C8">
        <w:rPr>
          <w:i/>
        </w:rPr>
        <w:t>architektem kybernetické bezpečnosti</w:t>
      </w:r>
      <w:r w:rsidRPr="000D53C8">
        <w:t xml:space="preserve"> na alternativním způsobu identifikace zranitelností dle odstavce </w:t>
      </w:r>
      <w:r w:rsidRPr="000D53C8">
        <w:fldChar w:fldCharType="begin"/>
      </w:r>
      <w:r w:rsidRPr="000D53C8">
        <w:instrText xml:space="preserve"> REF _Ref420414006 \r \h </w:instrText>
      </w:r>
      <w:r w:rsidR="003A597B" w:rsidRPr="000D53C8">
        <w:instrText xml:space="preserve"> \* MERGEFORMAT </w:instrText>
      </w:r>
      <w:r w:rsidRPr="000D53C8">
        <w:fldChar w:fldCharType="separate"/>
      </w:r>
      <w:r w:rsidR="005F54B7">
        <w:t>(6)</w:t>
      </w:r>
      <w:r w:rsidRPr="000D53C8">
        <w:fldChar w:fldCharType="end"/>
      </w:r>
      <w:r w:rsidRPr="000D53C8">
        <w:t>.</w:t>
      </w:r>
    </w:p>
    <w:p w14:paraId="4F64DD17" w14:textId="2C780C1A" w:rsidR="00606320" w:rsidRPr="000D53C8" w:rsidRDefault="001B7D5E" w:rsidP="003A597B">
      <w:pPr>
        <w:pStyle w:val="Bodpedpisu"/>
      </w:pPr>
      <w:r w:rsidRPr="000D53C8">
        <w:t>Musí být pravidelně prováděn</w:t>
      </w:r>
      <w:r w:rsidR="0086184D" w:rsidRPr="000D53C8">
        <w:t xml:space="preserve">o vyhledání </w:t>
      </w:r>
      <w:r w:rsidR="00801856" w:rsidRPr="000D53C8">
        <w:t xml:space="preserve">nově publikovaných </w:t>
      </w:r>
      <w:r w:rsidR="00606320" w:rsidRPr="000D53C8">
        <w:t>zranitelností v softwar</w:t>
      </w:r>
      <w:r w:rsidR="00944F79" w:rsidRPr="000D53C8">
        <w:t>u</w:t>
      </w:r>
      <w:r w:rsidR="00606320" w:rsidRPr="000D53C8">
        <w:t xml:space="preserve"> a hardwar</w:t>
      </w:r>
      <w:r w:rsidR="00944F79" w:rsidRPr="000D53C8">
        <w:t>u</w:t>
      </w:r>
      <w:r w:rsidR="00606320" w:rsidRPr="000D53C8">
        <w:t xml:space="preserve"> uvedeném v</w:t>
      </w:r>
      <w:r w:rsidR="00A00F0D" w:rsidRPr="000D53C8">
        <w:t xml:space="preserve"> odstavci </w:t>
      </w:r>
      <w:r w:rsidR="00960FAA" w:rsidRPr="000D53C8">
        <w:rPr>
          <w:highlight w:val="yellow"/>
        </w:rPr>
        <w:fldChar w:fldCharType="begin"/>
      </w:r>
      <w:r w:rsidR="00960FAA" w:rsidRPr="000D53C8">
        <w:instrText xml:space="preserve"> REF _Ref70336197 \r \h </w:instrText>
      </w:r>
      <w:r w:rsidR="003A597B" w:rsidRPr="000D53C8">
        <w:rPr>
          <w:highlight w:val="yellow"/>
        </w:rPr>
        <w:instrText xml:space="preserve"> \* MERGEFORMAT </w:instrText>
      </w:r>
      <w:r w:rsidR="00960FAA" w:rsidRPr="000D53C8">
        <w:rPr>
          <w:highlight w:val="yellow"/>
        </w:rPr>
      </w:r>
      <w:r w:rsidR="00960FAA" w:rsidRPr="000D53C8">
        <w:rPr>
          <w:highlight w:val="yellow"/>
        </w:rPr>
        <w:fldChar w:fldCharType="separate"/>
      </w:r>
      <w:r w:rsidR="000851D0">
        <w:t>(8)</w:t>
      </w:r>
      <w:r w:rsidR="00960FAA" w:rsidRPr="000D53C8">
        <w:rPr>
          <w:highlight w:val="yellow"/>
        </w:rPr>
        <w:fldChar w:fldCharType="end"/>
      </w:r>
      <w:r w:rsidR="00606320" w:rsidRPr="000D53C8">
        <w:t>. Tato kontrola musí proběhnout minimálně</w:t>
      </w:r>
      <w:r w:rsidR="00944F79" w:rsidRPr="000D53C8">
        <w:t>:</w:t>
      </w:r>
    </w:p>
    <w:p w14:paraId="6B82A082" w14:textId="043028D9" w:rsidR="00362239" w:rsidRPr="000D53C8" w:rsidRDefault="00606320" w:rsidP="003A597B">
      <w:pPr>
        <w:pStyle w:val="Bodpedpisu2urovne"/>
      </w:pPr>
      <w:r w:rsidRPr="000D53C8">
        <w:t>jednou týdně pro software a hardware nabízející služby dostupné z </w:t>
      </w:r>
      <w:r w:rsidR="009C2675" w:rsidRPr="000D53C8">
        <w:t xml:space="preserve">mimoresortní </w:t>
      </w:r>
      <w:r w:rsidRPr="000D53C8">
        <w:t>sítě</w:t>
      </w:r>
      <w:r w:rsidR="00944F79" w:rsidRPr="000D53C8">
        <w:t>,</w:t>
      </w:r>
      <w:r w:rsidRPr="000D53C8">
        <w:t xml:space="preserve"> a</w:t>
      </w:r>
    </w:p>
    <w:p w14:paraId="0D547D50" w14:textId="77777777" w:rsidR="00606320" w:rsidRPr="000D53C8" w:rsidRDefault="00606320" w:rsidP="003A597B">
      <w:pPr>
        <w:pStyle w:val="Bodpedpisu2urovne"/>
      </w:pPr>
      <w:r w:rsidRPr="000D53C8">
        <w:t>jednou měsíčně pro ostatní software a hardware.</w:t>
      </w:r>
    </w:p>
    <w:p w14:paraId="7D5810B1" w14:textId="1265B7CC" w:rsidR="00606320" w:rsidRPr="000D53C8" w:rsidRDefault="00960FAA" w:rsidP="003A597B">
      <w:pPr>
        <w:ind w:firstLine="425"/>
        <w:jc w:val="both"/>
      </w:pPr>
      <w:r w:rsidRPr="000D53C8">
        <w:t>O</w:t>
      </w:r>
      <w:r w:rsidR="001B7D5E" w:rsidRPr="000D53C8">
        <w:t xml:space="preserve"> provedení </w:t>
      </w:r>
      <w:r w:rsidR="00C600A8" w:rsidRPr="000D53C8">
        <w:t xml:space="preserve">vyhledání </w:t>
      </w:r>
      <w:r w:rsidR="00606320" w:rsidRPr="000D53C8">
        <w:t xml:space="preserve">musí </w:t>
      </w:r>
      <w:r w:rsidRPr="000D53C8">
        <w:t xml:space="preserve">být vytvořen </w:t>
      </w:r>
      <w:r w:rsidR="00606320" w:rsidRPr="000D53C8">
        <w:t>záznam.</w:t>
      </w:r>
    </w:p>
    <w:p w14:paraId="36856411" w14:textId="30BBB56D" w:rsidR="001B7D5E" w:rsidRPr="000D53C8" w:rsidRDefault="00564E4A" w:rsidP="003A597B">
      <w:pPr>
        <w:pStyle w:val="Bodpedpisu"/>
      </w:pPr>
      <w:r w:rsidRPr="000D53C8">
        <w:t xml:space="preserve">Služby poskytované </w:t>
      </w:r>
      <w:r w:rsidR="009C2A0F" w:rsidRPr="000D53C8">
        <w:rPr>
          <w:i/>
        </w:rPr>
        <w:t>klíčov</w:t>
      </w:r>
      <w:r w:rsidRPr="000D53C8">
        <w:rPr>
          <w:i/>
        </w:rPr>
        <w:t xml:space="preserve">ým </w:t>
      </w:r>
      <w:r w:rsidR="009C2A0F" w:rsidRPr="000D53C8">
        <w:rPr>
          <w:i/>
        </w:rPr>
        <w:t>informační</w:t>
      </w:r>
      <w:r w:rsidRPr="000D53C8">
        <w:rPr>
          <w:i/>
        </w:rPr>
        <w:t>m</w:t>
      </w:r>
      <w:r w:rsidR="009C2A0F" w:rsidRPr="000D53C8">
        <w:rPr>
          <w:i/>
        </w:rPr>
        <w:t xml:space="preserve"> systém</w:t>
      </w:r>
      <w:r w:rsidRPr="000D53C8">
        <w:rPr>
          <w:i/>
        </w:rPr>
        <w:t>em</w:t>
      </w:r>
      <w:r w:rsidR="009C2A0F" w:rsidRPr="000D53C8">
        <w:t xml:space="preserve"> nebo </w:t>
      </w:r>
      <w:r w:rsidR="009C2A0F" w:rsidRPr="000D53C8">
        <w:rPr>
          <w:i/>
        </w:rPr>
        <w:t>klíčov</w:t>
      </w:r>
      <w:r w:rsidRPr="000D53C8">
        <w:rPr>
          <w:i/>
        </w:rPr>
        <w:t xml:space="preserve">ým </w:t>
      </w:r>
      <w:r w:rsidR="009C2A0F" w:rsidRPr="000D53C8">
        <w:rPr>
          <w:i/>
        </w:rPr>
        <w:t>podpůrn</w:t>
      </w:r>
      <w:r w:rsidRPr="000D53C8">
        <w:rPr>
          <w:i/>
        </w:rPr>
        <w:t xml:space="preserve">ým </w:t>
      </w:r>
      <w:r w:rsidR="009C2A0F" w:rsidRPr="000D53C8">
        <w:rPr>
          <w:i/>
        </w:rPr>
        <w:t>systém</w:t>
      </w:r>
      <w:r w:rsidRPr="000D53C8">
        <w:rPr>
          <w:i/>
        </w:rPr>
        <w:t>em</w:t>
      </w:r>
      <w:r w:rsidR="00861A14" w:rsidRPr="000D53C8">
        <w:t xml:space="preserve">, </w:t>
      </w:r>
      <w:r w:rsidR="007F1195" w:rsidRPr="000D53C8">
        <w:t>kter</w:t>
      </w:r>
      <w:r w:rsidRPr="000D53C8">
        <w:t xml:space="preserve">é jsou </w:t>
      </w:r>
      <w:r w:rsidR="00861A14" w:rsidRPr="000D53C8">
        <w:t>dostupné z </w:t>
      </w:r>
      <w:r w:rsidR="001C2920" w:rsidRPr="000D53C8">
        <w:t xml:space="preserve">mimoresortní </w:t>
      </w:r>
      <w:r w:rsidR="00861A14" w:rsidRPr="000D53C8">
        <w:t>sítě, musí být otestován</w:t>
      </w:r>
      <w:r w:rsidR="0068683B" w:rsidRPr="000D53C8">
        <w:t>y</w:t>
      </w:r>
      <w:r w:rsidR="00861A14" w:rsidRPr="000D53C8">
        <w:t xml:space="preserve"> na neexistenci zranitelností. Tyto testy musí být provedeny:</w:t>
      </w:r>
    </w:p>
    <w:p w14:paraId="365CAD21" w14:textId="00EA91AB" w:rsidR="00861A14" w:rsidRPr="000D53C8" w:rsidRDefault="001471F7" w:rsidP="003A597B">
      <w:pPr>
        <w:pStyle w:val="Bodpedpisu2urovne"/>
      </w:pPr>
      <w:r w:rsidRPr="000D53C8">
        <w:t xml:space="preserve">před uvedením </w:t>
      </w:r>
      <w:r w:rsidR="005231F6" w:rsidRPr="000D53C8">
        <w:t xml:space="preserve">služby </w:t>
      </w:r>
      <w:r w:rsidRPr="000D53C8">
        <w:t xml:space="preserve">do provozu a po každé větší změně </w:t>
      </w:r>
      <w:r w:rsidR="00A604D1" w:rsidRPr="000D53C8">
        <w:t xml:space="preserve">jejích </w:t>
      </w:r>
      <w:r w:rsidRPr="000D53C8">
        <w:t>bezpečnostních mechanismů</w:t>
      </w:r>
      <w:r w:rsidR="00944F79" w:rsidRPr="000D53C8">
        <w:t>,</w:t>
      </w:r>
      <w:r w:rsidRPr="000D53C8">
        <w:t xml:space="preserve"> </w:t>
      </w:r>
      <w:r w:rsidR="004F13F4" w:rsidRPr="000D53C8">
        <w:t>nebo</w:t>
      </w:r>
    </w:p>
    <w:p w14:paraId="1C6A935F" w14:textId="77777777" w:rsidR="001471F7" w:rsidRPr="000D53C8" w:rsidRDefault="001471F7" w:rsidP="003A597B">
      <w:pPr>
        <w:pStyle w:val="Bodpedpisu2urovne"/>
      </w:pPr>
      <w:r w:rsidRPr="000D53C8">
        <w:t xml:space="preserve">minimálně jednou </w:t>
      </w:r>
      <w:r w:rsidR="004F13F4" w:rsidRPr="000D53C8">
        <w:t xml:space="preserve">za </w:t>
      </w:r>
      <w:r w:rsidR="00F40E00" w:rsidRPr="000D53C8">
        <w:t>jeden rok</w:t>
      </w:r>
      <w:r w:rsidRPr="000D53C8">
        <w:t>.</w:t>
      </w:r>
    </w:p>
    <w:p w14:paraId="3FA468D2" w14:textId="015D47F0" w:rsidR="00861A14" w:rsidRPr="000D53C8" w:rsidRDefault="00F6650F" w:rsidP="003A597B">
      <w:pPr>
        <w:ind w:left="425"/>
        <w:jc w:val="both"/>
      </w:pPr>
      <w:r w:rsidRPr="000D53C8">
        <w:t>V případě služeb poskytujících webové rozhraní nebo webové služby musí test zahrnovat test existence nejvíce rozšířených zranitelností použité technologie</w:t>
      </w:r>
      <w:r w:rsidRPr="000D53C8">
        <w:rPr>
          <w:rStyle w:val="Znakapoznpodarou"/>
        </w:rPr>
        <w:footnoteReference w:id="1"/>
      </w:r>
      <w:r w:rsidRPr="000D53C8">
        <w:t xml:space="preserve">. </w:t>
      </w:r>
      <w:r w:rsidR="00F767A9" w:rsidRPr="000D53C8">
        <w:t xml:space="preserve">Za provedení bezpečnostních testů odpovídá </w:t>
      </w:r>
      <w:r w:rsidR="009C2A0F" w:rsidRPr="000D53C8">
        <w:rPr>
          <w:i/>
        </w:rPr>
        <w:t>a</w:t>
      </w:r>
      <w:r w:rsidR="00861A14" w:rsidRPr="000D53C8">
        <w:rPr>
          <w:i/>
        </w:rPr>
        <w:t>rchitekt kybernetické bezpečnosti</w:t>
      </w:r>
      <w:r w:rsidR="00A76DAB" w:rsidRPr="000D53C8">
        <w:t xml:space="preserve"> ve spolupráci s</w:t>
      </w:r>
      <w:r w:rsidR="00A76DAB" w:rsidRPr="000D53C8">
        <w:rPr>
          <w:i/>
        </w:rPr>
        <w:t xml:space="preserve"> technickým garantem IS</w:t>
      </w:r>
      <w:r w:rsidR="00A76DAB" w:rsidRPr="000D53C8">
        <w:t>, resp.</w:t>
      </w:r>
      <w:r w:rsidR="00A76DAB" w:rsidRPr="000D53C8">
        <w:rPr>
          <w:i/>
        </w:rPr>
        <w:t xml:space="preserve"> garantem podpůrného aktiva</w:t>
      </w:r>
      <w:r w:rsidR="00F767A9" w:rsidRPr="000D53C8">
        <w:t>.</w:t>
      </w:r>
    </w:p>
    <w:p w14:paraId="21561ACE" w14:textId="028A443A" w:rsidR="005414EE" w:rsidRPr="000D53C8" w:rsidRDefault="00606320" w:rsidP="003A597B">
      <w:pPr>
        <w:pStyle w:val="Bodpedpisu"/>
      </w:pPr>
      <w:r w:rsidRPr="000D53C8">
        <w:t xml:space="preserve">V případě zjištění zranitelnosti nebo podezření na zranitelnost </w:t>
      </w:r>
      <w:r w:rsidR="00E2609D" w:rsidRPr="000D53C8">
        <w:t xml:space="preserve">musí být tato skutečnost </w:t>
      </w:r>
      <w:r w:rsidR="0089423A" w:rsidRPr="000D53C8">
        <w:t xml:space="preserve">nahlášena </w:t>
      </w:r>
      <w:r w:rsidR="009C2A0F" w:rsidRPr="000D53C8">
        <w:rPr>
          <w:i/>
        </w:rPr>
        <w:t>a</w:t>
      </w:r>
      <w:r w:rsidR="0089423A" w:rsidRPr="000D53C8">
        <w:rPr>
          <w:i/>
        </w:rPr>
        <w:t>rchitektovi kybernetické bezpečnosti</w:t>
      </w:r>
      <w:r w:rsidR="008D19A9" w:rsidRPr="000D53C8">
        <w:rPr>
          <w:i/>
        </w:rPr>
        <w:t xml:space="preserve"> </w:t>
      </w:r>
      <w:r w:rsidR="008D19A9" w:rsidRPr="000D53C8">
        <w:t xml:space="preserve">a </w:t>
      </w:r>
      <w:r w:rsidR="008D19A9" w:rsidRPr="000D53C8">
        <w:rPr>
          <w:i/>
        </w:rPr>
        <w:t>technickému garantovi IS, resp. garantovi podpůrného aktiva</w:t>
      </w:r>
      <w:r w:rsidR="0089423A" w:rsidRPr="000D53C8">
        <w:t>.</w:t>
      </w:r>
    </w:p>
    <w:p w14:paraId="7F4F147E" w14:textId="77777777" w:rsidR="00D316C4" w:rsidRPr="000D53C8" w:rsidRDefault="00D316C4" w:rsidP="00D316C4">
      <w:pPr>
        <w:pStyle w:val="Nadpis1"/>
      </w:pPr>
      <w:bookmarkStart w:id="10" w:name="_Toc79579415"/>
      <w:r w:rsidRPr="000D53C8">
        <w:t>Pravidla a postupy testování oprav programového vybavení</w:t>
      </w:r>
      <w:bookmarkEnd w:id="10"/>
    </w:p>
    <w:p w14:paraId="17D226CE" w14:textId="66BF4993" w:rsidR="008915D3" w:rsidRPr="000D53C8" w:rsidRDefault="008915D3" w:rsidP="003A597B">
      <w:pPr>
        <w:pStyle w:val="Bodpedpisu"/>
      </w:pPr>
      <w:r w:rsidRPr="000D53C8">
        <w:t xml:space="preserve">Po zjištění zranitelnosti nebo podezření na zranitelnost </w:t>
      </w:r>
      <w:r w:rsidR="00084816" w:rsidRPr="000D53C8">
        <w:t>v IS uvedeném v </w:t>
      </w:r>
      <w:r w:rsidR="002D5557" w:rsidRPr="000D53C8">
        <w:t xml:space="preserve">odstavci </w:t>
      </w:r>
      <w:r w:rsidR="00861393" w:rsidRPr="000D53C8">
        <w:rPr>
          <w:highlight w:val="yellow"/>
        </w:rPr>
        <w:fldChar w:fldCharType="begin"/>
      </w:r>
      <w:r w:rsidR="00861393" w:rsidRPr="000D53C8">
        <w:instrText xml:space="preserve"> REF _Ref70336197 \r \h </w:instrText>
      </w:r>
      <w:r w:rsidR="003A597B" w:rsidRPr="000D53C8">
        <w:rPr>
          <w:highlight w:val="yellow"/>
        </w:rPr>
        <w:instrText xml:space="preserve"> \* MERGEFORMAT </w:instrText>
      </w:r>
      <w:r w:rsidR="00861393" w:rsidRPr="000D53C8">
        <w:rPr>
          <w:highlight w:val="yellow"/>
        </w:rPr>
      </w:r>
      <w:r w:rsidR="00861393" w:rsidRPr="000D53C8">
        <w:rPr>
          <w:highlight w:val="yellow"/>
        </w:rPr>
        <w:fldChar w:fldCharType="separate"/>
      </w:r>
      <w:r w:rsidR="000851D0">
        <w:t>(8)</w:t>
      </w:r>
      <w:r w:rsidR="00861393" w:rsidRPr="000D53C8">
        <w:rPr>
          <w:highlight w:val="yellow"/>
        </w:rPr>
        <w:fldChar w:fldCharType="end"/>
      </w:r>
      <w:r w:rsidR="00084816" w:rsidRPr="000D53C8">
        <w:t xml:space="preserve"> </w:t>
      </w:r>
      <w:r w:rsidR="00165599" w:rsidRPr="000D53C8">
        <w:t xml:space="preserve">musí </w:t>
      </w:r>
      <w:r w:rsidR="009C2A0F" w:rsidRPr="000D53C8">
        <w:rPr>
          <w:i/>
        </w:rPr>
        <w:t>a</w:t>
      </w:r>
      <w:r w:rsidR="00165599" w:rsidRPr="000D53C8">
        <w:rPr>
          <w:i/>
        </w:rPr>
        <w:t>rchitekt kybernetické bezpečnosti</w:t>
      </w:r>
      <w:r w:rsidR="00165599" w:rsidRPr="000D53C8">
        <w:t xml:space="preserve"> ve spolupráci s </w:t>
      </w:r>
      <w:r w:rsidR="009C2A0F" w:rsidRPr="000D53C8">
        <w:rPr>
          <w:i/>
        </w:rPr>
        <w:t>t</w:t>
      </w:r>
      <w:r w:rsidR="00165599" w:rsidRPr="000D53C8">
        <w:rPr>
          <w:i/>
        </w:rPr>
        <w:t>echnickým garantem IS</w:t>
      </w:r>
      <w:r w:rsidR="00CC680A" w:rsidRPr="000D53C8">
        <w:rPr>
          <w:i/>
        </w:rPr>
        <w:t>,</w:t>
      </w:r>
      <w:r w:rsidR="00165599" w:rsidRPr="000D53C8">
        <w:t xml:space="preserve"> </w:t>
      </w:r>
      <w:r w:rsidR="009C2A0F" w:rsidRPr="000D53C8">
        <w:t xml:space="preserve">resp. </w:t>
      </w:r>
      <w:r w:rsidR="009C2A0F" w:rsidRPr="000D53C8">
        <w:rPr>
          <w:i/>
        </w:rPr>
        <w:t xml:space="preserve">garantem </w:t>
      </w:r>
      <w:r w:rsidR="00CD6D07" w:rsidRPr="000D53C8">
        <w:rPr>
          <w:i/>
        </w:rPr>
        <w:t xml:space="preserve">podpůrného </w:t>
      </w:r>
      <w:r w:rsidR="009C2A0F" w:rsidRPr="000D53C8">
        <w:rPr>
          <w:i/>
        </w:rPr>
        <w:t>aktiv</w:t>
      </w:r>
      <w:r w:rsidR="00CD6D07" w:rsidRPr="000D53C8">
        <w:rPr>
          <w:i/>
        </w:rPr>
        <w:t>a</w:t>
      </w:r>
      <w:r w:rsidR="00CC680A" w:rsidRPr="000D53C8">
        <w:rPr>
          <w:i/>
        </w:rPr>
        <w:t>,</w:t>
      </w:r>
      <w:r w:rsidR="009C2A0F" w:rsidRPr="000D53C8">
        <w:t xml:space="preserve"> </w:t>
      </w:r>
      <w:r w:rsidR="00165599" w:rsidRPr="000D53C8">
        <w:t xml:space="preserve">a </w:t>
      </w:r>
      <w:r w:rsidR="009C2A0F" w:rsidRPr="000D53C8">
        <w:rPr>
          <w:i/>
        </w:rPr>
        <w:t>s</w:t>
      </w:r>
      <w:r w:rsidR="00165599" w:rsidRPr="000D53C8">
        <w:rPr>
          <w:i/>
        </w:rPr>
        <w:t>právcem IS</w:t>
      </w:r>
      <w:r w:rsidR="00165599" w:rsidRPr="000D53C8">
        <w:t xml:space="preserve"> zajistit analýzu zneužitelnosti zranitelnosti.</w:t>
      </w:r>
      <w:r w:rsidR="00084816" w:rsidRPr="000D53C8">
        <w:t xml:space="preserve"> Tato analýza musí minimálně odpovědět na otázky:</w:t>
      </w:r>
    </w:p>
    <w:p w14:paraId="74275837" w14:textId="77777777" w:rsidR="00084816" w:rsidRPr="000D53C8" w:rsidRDefault="00084816" w:rsidP="003A597B">
      <w:pPr>
        <w:pStyle w:val="Bodpedpisu2urovne"/>
      </w:pPr>
      <w:r w:rsidRPr="000D53C8">
        <w:t>Byla existence potvrzena?</w:t>
      </w:r>
    </w:p>
    <w:p w14:paraId="24703CB4" w14:textId="274B2797" w:rsidR="00084816" w:rsidRPr="000D53C8" w:rsidRDefault="00084816" w:rsidP="003A597B">
      <w:pPr>
        <w:pStyle w:val="Bodpedpisu2urovne"/>
      </w:pPr>
      <w:r w:rsidRPr="000D53C8">
        <w:t xml:space="preserve">Je zranitelnost obsažena v instalovaných komponentách a týká se </w:t>
      </w:r>
      <w:r w:rsidR="00B256C7" w:rsidRPr="000D53C8">
        <w:t xml:space="preserve">služeb </w:t>
      </w:r>
      <w:r w:rsidRPr="000D53C8">
        <w:t xml:space="preserve">provozovaných </w:t>
      </w:r>
      <w:r w:rsidR="00B256C7" w:rsidRPr="000D53C8">
        <w:t>v resortu spravedlnosti</w:t>
      </w:r>
      <w:r w:rsidRPr="000D53C8">
        <w:t>?</w:t>
      </w:r>
    </w:p>
    <w:p w14:paraId="00D58FA6" w14:textId="278C4B03" w:rsidR="00084816" w:rsidRPr="000D53C8" w:rsidRDefault="00084816" w:rsidP="003A597B">
      <w:pPr>
        <w:pStyle w:val="Bodpedpisu2urovne"/>
      </w:pPr>
      <w:r w:rsidRPr="000D53C8">
        <w:t>Je zranitelnost zneužitelná a jak vypadá základní scénář zneužití zranitelnosti</w:t>
      </w:r>
      <w:r w:rsidR="00944F79" w:rsidRPr="000D53C8">
        <w:t>?</w:t>
      </w:r>
    </w:p>
    <w:p w14:paraId="1BF48702" w14:textId="77777777" w:rsidR="00084816" w:rsidRPr="000D53C8" w:rsidRDefault="00084816" w:rsidP="003A597B">
      <w:pPr>
        <w:pStyle w:val="Bodpedpisu2urovne"/>
      </w:pPr>
      <w:r w:rsidRPr="000D53C8">
        <w:t>Je možné zneužití zranitelnosti zabránit opatřením na úrovni centrálních komponent IS?</w:t>
      </w:r>
    </w:p>
    <w:p w14:paraId="0EEC17F2" w14:textId="77777777" w:rsidR="00084816" w:rsidRPr="000D53C8" w:rsidRDefault="00084816" w:rsidP="003A597B">
      <w:pPr>
        <w:pStyle w:val="Bodpedpisu2urovne"/>
      </w:pPr>
      <w:r w:rsidRPr="000D53C8">
        <w:lastRenderedPageBreak/>
        <w:t xml:space="preserve">Jaká opatření pro </w:t>
      </w:r>
      <w:r w:rsidR="00F338AD" w:rsidRPr="000D53C8">
        <w:t xml:space="preserve">odstranění </w:t>
      </w:r>
      <w:r w:rsidRPr="000D53C8">
        <w:t>zranitelnosti je nutné implementovat</w:t>
      </w:r>
      <w:r w:rsidR="00F338AD" w:rsidRPr="000D53C8">
        <w:t>, jakým postupem</w:t>
      </w:r>
      <w:r w:rsidRPr="000D53C8">
        <w:t xml:space="preserve"> a v jakých termínech?</w:t>
      </w:r>
    </w:p>
    <w:p w14:paraId="125F5115" w14:textId="04FA33A0" w:rsidR="00F338AD" w:rsidRPr="000D53C8" w:rsidRDefault="00F338AD" w:rsidP="003A597B">
      <w:pPr>
        <w:pStyle w:val="Bodpedpisu"/>
      </w:pPr>
      <w:r w:rsidRPr="000D53C8">
        <w:t xml:space="preserve">Termíny pro odstranění zranitelnosti </w:t>
      </w:r>
      <w:r w:rsidR="00404928" w:rsidRPr="000D53C8">
        <w:t>v IS uvedeném v </w:t>
      </w:r>
      <w:r w:rsidR="002D5557" w:rsidRPr="000D53C8">
        <w:t xml:space="preserve">odstavci </w:t>
      </w:r>
      <w:r w:rsidR="00861393" w:rsidRPr="000D53C8">
        <w:rPr>
          <w:highlight w:val="yellow"/>
        </w:rPr>
        <w:fldChar w:fldCharType="begin"/>
      </w:r>
      <w:r w:rsidR="00861393" w:rsidRPr="000D53C8">
        <w:instrText xml:space="preserve"> REF _Ref70336197 \r \h </w:instrText>
      </w:r>
      <w:r w:rsidR="003A597B" w:rsidRPr="000D53C8">
        <w:rPr>
          <w:highlight w:val="yellow"/>
        </w:rPr>
        <w:instrText xml:space="preserve"> \* MERGEFORMAT </w:instrText>
      </w:r>
      <w:r w:rsidR="00861393" w:rsidRPr="000D53C8">
        <w:rPr>
          <w:highlight w:val="yellow"/>
        </w:rPr>
      </w:r>
      <w:r w:rsidR="00861393" w:rsidRPr="000D53C8">
        <w:rPr>
          <w:highlight w:val="yellow"/>
        </w:rPr>
        <w:fldChar w:fldCharType="separate"/>
      </w:r>
      <w:r w:rsidR="000851D0">
        <w:t>(8)</w:t>
      </w:r>
      <w:r w:rsidR="00861393" w:rsidRPr="000D53C8">
        <w:rPr>
          <w:highlight w:val="yellow"/>
        </w:rPr>
        <w:fldChar w:fldCharType="end"/>
      </w:r>
      <w:r w:rsidR="00404928" w:rsidRPr="000D53C8">
        <w:t xml:space="preserve"> </w:t>
      </w:r>
      <w:r w:rsidRPr="000D53C8">
        <w:t>jsou následující:</w:t>
      </w:r>
    </w:p>
    <w:p w14:paraId="6DB64A43" w14:textId="4C268B08" w:rsidR="00165599" w:rsidRPr="000D53C8" w:rsidRDefault="00F338AD" w:rsidP="003A597B">
      <w:pPr>
        <w:pStyle w:val="Bodpedpisu2urovne"/>
      </w:pPr>
      <w:r w:rsidRPr="000D53C8">
        <w:t>v případě zranitelnosti spojené se službou dostupnou z </w:t>
      </w:r>
      <w:r w:rsidR="001C2920" w:rsidRPr="000D53C8">
        <w:t xml:space="preserve">mimoresortní </w:t>
      </w:r>
      <w:r w:rsidRPr="000D53C8">
        <w:t xml:space="preserve">sítě – maximálně 7 kalendářních dní </w:t>
      </w:r>
      <w:r w:rsidR="00877A07" w:rsidRPr="000D53C8">
        <w:t>od zjištění zranitelnosti</w:t>
      </w:r>
      <w:r w:rsidR="00944F79" w:rsidRPr="000D53C8">
        <w:t>,</w:t>
      </w:r>
      <w:r w:rsidR="00877A07" w:rsidRPr="000D53C8">
        <w:t xml:space="preserve"> </w:t>
      </w:r>
      <w:r w:rsidRPr="000D53C8">
        <w:t>nebo</w:t>
      </w:r>
    </w:p>
    <w:p w14:paraId="054BD44F" w14:textId="6A8C89A3" w:rsidR="00F338AD" w:rsidRPr="000D53C8" w:rsidRDefault="00F338AD" w:rsidP="003A597B">
      <w:pPr>
        <w:pStyle w:val="Bodpedpisu2urovne"/>
      </w:pPr>
      <w:r w:rsidRPr="000D53C8">
        <w:t xml:space="preserve">v případě zranitelnosti spojené se službou </w:t>
      </w:r>
      <w:r w:rsidR="00A30427" w:rsidRPr="000D53C8">
        <w:t>ne</w:t>
      </w:r>
      <w:r w:rsidRPr="000D53C8">
        <w:t>dostupnou z </w:t>
      </w:r>
      <w:r w:rsidR="001C2920" w:rsidRPr="000D53C8">
        <w:t xml:space="preserve">mimoresortní </w:t>
      </w:r>
      <w:r w:rsidRPr="000D53C8">
        <w:t>sítě – maximálně 31 kalendářních dní</w:t>
      </w:r>
      <w:r w:rsidR="00877A07" w:rsidRPr="000D53C8">
        <w:t xml:space="preserve"> od zjištění zranitelnosti</w:t>
      </w:r>
      <w:r w:rsidRPr="000D53C8">
        <w:t>.</w:t>
      </w:r>
    </w:p>
    <w:p w14:paraId="491C7C0B" w14:textId="43521585" w:rsidR="00F338AD" w:rsidRPr="000D53C8" w:rsidRDefault="00F338AD" w:rsidP="003A597B">
      <w:pPr>
        <w:ind w:left="425"/>
        <w:jc w:val="both"/>
      </w:pPr>
      <w:r w:rsidRPr="000D53C8">
        <w:t xml:space="preserve">V případě potřeby delší doby na odstranění zranitelnosti musí být tyto termíny schváleny </w:t>
      </w:r>
      <w:r w:rsidR="009C2A0F" w:rsidRPr="000D53C8">
        <w:rPr>
          <w:i/>
        </w:rPr>
        <w:t>g</w:t>
      </w:r>
      <w:r w:rsidRPr="000D53C8">
        <w:rPr>
          <w:i/>
        </w:rPr>
        <w:t xml:space="preserve">arantem </w:t>
      </w:r>
      <w:r w:rsidR="00CD6D07" w:rsidRPr="000D53C8">
        <w:rPr>
          <w:i/>
        </w:rPr>
        <w:t xml:space="preserve">primárního </w:t>
      </w:r>
      <w:r w:rsidR="009C2A0F" w:rsidRPr="000D53C8">
        <w:rPr>
          <w:i/>
        </w:rPr>
        <w:t>aktiv</w:t>
      </w:r>
      <w:r w:rsidR="00CD6D07" w:rsidRPr="000D53C8">
        <w:rPr>
          <w:i/>
        </w:rPr>
        <w:t>a</w:t>
      </w:r>
      <w:r w:rsidR="008E063A" w:rsidRPr="000D53C8">
        <w:rPr>
          <w:i/>
        </w:rPr>
        <w:t>,</w:t>
      </w:r>
      <w:r w:rsidR="009C2A0F" w:rsidRPr="000D53C8">
        <w:t xml:space="preserve"> resp. </w:t>
      </w:r>
      <w:r w:rsidR="009C2A0F" w:rsidRPr="000D53C8">
        <w:rPr>
          <w:i/>
        </w:rPr>
        <w:t>garantem podpůrného aktiva</w:t>
      </w:r>
      <w:r w:rsidR="008E063A" w:rsidRPr="000D53C8">
        <w:rPr>
          <w:i/>
        </w:rPr>
        <w:t>,</w:t>
      </w:r>
      <w:r w:rsidR="009C2A0F" w:rsidRPr="000D53C8">
        <w:t xml:space="preserve"> a </w:t>
      </w:r>
      <w:r w:rsidR="009C2A0F" w:rsidRPr="000D53C8">
        <w:rPr>
          <w:i/>
        </w:rPr>
        <w:t>m</w:t>
      </w:r>
      <w:r w:rsidR="001F6A90" w:rsidRPr="000D53C8">
        <w:rPr>
          <w:i/>
        </w:rPr>
        <w:t>ana</w:t>
      </w:r>
      <w:r w:rsidR="00D56D78" w:rsidRPr="000D53C8">
        <w:rPr>
          <w:i/>
        </w:rPr>
        <w:t>ž</w:t>
      </w:r>
      <w:r w:rsidR="00A921AF" w:rsidRPr="000D53C8">
        <w:rPr>
          <w:i/>
        </w:rPr>
        <w:t>e</w:t>
      </w:r>
      <w:r w:rsidR="001F6A90" w:rsidRPr="000D53C8">
        <w:rPr>
          <w:i/>
        </w:rPr>
        <w:t>rem kybernetické bezpečnosti</w:t>
      </w:r>
      <w:r w:rsidRPr="000D53C8">
        <w:t>.</w:t>
      </w:r>
    </w:p>
    <w:p w14:paraId="64CF8550" w14:textId="77777777" w:rsidR="00F338AD" w:rsidRPr="000D53C8" w:rsidRDefault="00F338AD" w:rsidP="003A597B">
      <w:pPr>
        <w:pStyle w:val="Bodpedpisu"/>
      </w:pPr>
      <w:r w:rsidRPr="000D53C8">
        <w:t>Odstranění potvrzené zranitelnosti je možné provést jak implementací opravy, tak i implementací jiných kompenzačních opatření (např. pomocí blokování služby, omezení přístupu na službu, zvýšení úrovně monitorování).</w:t>
      </w:r>
    </w:p>
    <w:p w14:paraId="083A4DAB" w14:textId="3F106F3A" w:rsidR="00F338AD" w:rsidRPr="000D53C8" w:rsidRDefault="001679C7" w:rsidP="003A597B">
      <w:pPr>
        <w:pStyle w:val="Bodpedpisu"/>
      </w:pPr>
      <w:r w:rsidRPr="000D53C8">
        <w:t xml:space="preserve">Testy nasazení </w:t>
      </w:r>
      <w:r w:rsidR="00980717" w:rsidRPr="000D53C8">
        <w:t xml:space="preserve">oprav </w:t>
      </w:r>
      <w:r w:rsidRPr="000D53C8">
        <w:t xml:space="preserve">zranitelností musí být provedeny v souladu s postupem řízení provozních změn </w:t>
      </w:r>
      <w:r w:rsidR="00CD6D07" w:rsidRPr="000D53C8">
        <w:t xml:space="preserve">popsaných </w:t>
      </w:r>
      <w:r w:rsidRPr="000D53C8">
        <w:t>v </w:t>
      </w:r>
      <w:r w:rsidR="007F1195" w:rsidRPr="000D53C8">
        <w:t xml:space="preserve">dokumentu </w:t>
      </w:r>
      <w:r w:rsidR="00E31A8D" w:rsidRPr="000D53C8">
        <w:t>„</w:t>
      </w:r>
      <w:r w:rsidRPr="000D53C8">
        <w:t>Politika řízení provozu a komunikací</w:t>
      </w:r>
      <w:r w:rsidR="00E31A8D" w:rsidRPr="000D53C8">
        <w:t>“</w:t>
      </w:r>
      <w:r w:rsidRPr="000D53C8">
        <w:t xml:space="preserve">, </w:t>
      </w:r>
      <w:r w:rsidR="000707FA" w:rsidRPr="000D53C8">
        <w:t xml:space="preserve">článek </w:t>
      </w:r>
      <w:r w:rsidRPr="000D53C8">
        <w:t>5.2 „Postupy řízení a schvalování provozních změn“.</w:t>
      </w:r>
    </w:p>
    <w:p w14:paraId="3FC25969" w14:textId="77777777" w:rsidR="00D41505" w:rsidRPr="000D53C8" w:rsidRDefault="00D41505" w:rsidP="003A597B">
      <w:pPr>
        <w:pStyle w:val="Bodpedpisu"/>
      </w:pPr>
      <w:r w:rsidRPr="000D53C8">
        <w:t>Postup analýzy a testování oprav musí být pro každý jednotlivý případ dokumentován</w:t>
      </w:r>
      <w:r w:rsidR="001679C7" w:rsidRPr="000D53C8">
        <w:t xml:space="preserve"> včetně vazby na postup řízení provozních změn</w:t>
      </w:r>
      <w:r w:rsidRPr="000D53C8">
        <w:t>.</w:t>
      </w:r>
    </w:p>
    <w:p w14:paraId="1DECE524" w14:textId="77777777" w:rsidR="0047464B" w:rsidRPr="000D53C8" w:rsidRDefault="00D316C4" w:rsidP="00D316C4">
      <w:pPr>
        <w:pStyle w:val="Nadpis1"/>
      </w:pPr>
      <w:bookmarkStart w:id="11" w:name="_Toc79579416"/>
      <w:r w:rsidRPr="000D53C8">
        <w:t>Pravidla a postupy nasazení oprav programového vybavení</w:t>
      </w:r>
      <w:bookmarkEnd w:id="11"/>
    </w:p>
    <w:p w14:paraId="241F614F" w14:textId="77777777" w:rsidR="00120761" w:rsidRPr="000D53C8" w:rsidRDefault="00B16794" w:rsidP="003A597B">
      <w:pPr>
        <w:pStyle w:val="Bodpedpisu"/>
      </w:pPr>
      <w:r w:rsidRPr="000D53C8">
        <w:t>Nasazení oprav musí být provedeno v souladu s postupem řízení provozních změn popsaným v </w:t>
      </w:r>
      <w:r w:rsidR="007F1195" w:rsidRPr="000D53C8">
        <w:t xml:space="preserve">dokumentu </w:t>
      </w:r>
      <w:r w:rsidR="00E31A8D" w:rsidRPr="000D53C8">
        <w:t>„</w:t>
      </w:r>
      <w:r w:rsidRPr="000D53C8">
        <w:t>Politika řízení provozu a komunikací</w:t>
      </w:r>
      <w:r w:rsidR="00E31A8D" w:rsidRPr="000D53C8">
        <w:t>“</w:t>
      </w:r>
      <w:r w:rsidRPr="000D53C8">
        <w:t xml:space="preserve">, </w:t>
      </w:r>
      <w:r w:rsidR="000707FA" w:rsidRPr="000D53C8">
        <w:t xml:space="preserve">článek </w:t>
      </w:r>
      <w:r w:rsidRPr="000D53C8">
        <w:t>5.2 „Postupy řízení a schvalování provozních změn“.</w:t>
      </w:r>
    </w:p>
    <w:sectPr w:rsidR="00120761" w:rsidRPr="000D53C8" w:rsidSect="00200A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7F808" w14:textId="77777777" w:rsidR="00B706D3" w:rsidRDefault="00B706D3" w:rsidP="00F40E00">
      <w:pPr>
        <w:spacing w:after="0" w:line="240" w:lineRule="auto"/>
      </w:pPr>
      <w:r>
        <w:separator/>
      </w:r>
    </w:p>
  </w:endnote>
  <w:endnote w:type="continuationSeparator" w:id="0">
    <w:p w14:paraId="79F264DF" w14:textId="77777777" w:rsidR="00B706D3" w:rsidRDefault="00B706D3" w:rsidP="00F40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CF680" w14:textId="77777777" w:rsidR="00B706D3" w:rsidRDefault="00B706D3" w:rsidP="00F40E00">
      <w:pPr>
        <w:spacing w:after="0" w:line="240" w:lineRule="auto"/>
      </w:pPr>
      <w:r>
        <w:separator/>
      </w:r>
    </w:p>
  </w:footnote>
  <w:footnote w:type="continuationSeparator" w:id="0">
    <w:p w14:paraId="45AFAF6A" w14:textId="77777777" w:rsidR="00B706D3" w:rsidRDefault="00B706D3" w:rsidP="00F40E00">
      <w:pPr>
        <w:spacing w:after="0" w:line="240" w:lineRule="auto"/>
      </w:pPr>
      <w:r>
        <w:continuationSeparator/>
      </w:r>
    </w:p>
  </w:footnote>
  <w:footnote w:id="1">
    <w:p w14:paraId="729D6999" w14:textId="58FC6996" w:rsidR="00E00FF6" w:rsidRDefault="00E00FF6">
      <w:pPr>
        <w:pStyle w:val="Textpoznpodarou"/>
      </w:pPr>
      <w:r>
        <w:rPr>
          <w:rStyle w:val="Znakapoznpodarou"/>
        </w:rPr>
        <w:footnoteRef/>
      </w:r>
      <w:r>
        <w:t xml:space="preserve"> Např. seznam OWAST TOP 10 pro webová rozhraní.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D1E2A"/>
    <w:multiLevelType w:val="hybridMultilevel"/>
    <w:tmpl w:val="D374C0B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0AB4D15"/>
    <w:multiLevelType w:val="hybridMultilevel"/>
    <w:tmpl w:val="D6E215FE"/>
    <w:lvl w:ilvl="0" w:tplc="374CD5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D230A0"/>
    <w:multiLevelType w:val="hybridMultilevel"/>
    <w:tmpl w:val="4A90C7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F4E88"/>
    <w:multiLevelType w:val="hybridMultilevel"/>
    <w:tmpl w:val="DFF66BF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DC7476F"/>
    <w:multiLevelType w:val="hybridMultilevel"/>
    <w:tmpl w:val="735ABD3E"/>
    <w:lvl w:ilvl="0" w:tplc="97FE59F4">
      <w:start w:val="1"/>
      <w:numFmt w:val="decimal"/>
      <w:pStyle w:val="Bodopaten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66201"/>
    <w:multiLevelType w:val="hybridMultilevel"/>
    <w:tmpl w:val="3A0646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C27BB"/>
    <w:multiLevelType w:val="hybridMultilevel"/>
    <w:tmpl w:val="E59AC702"/>
    <w:lvl w:ilvl="0" w:tplc="040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0"/>
  </w:num>
  <w:num w:numId="14">
    <w:abstractNumId w:val="1"/>
    <w:lvlOverride w:ilvl="0">
      <w:startOverride w:val="1"/>
    </w:lvlOverride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6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2441"/>
    <w:rsid w:val="0000463C"/>
    <w:rsid w:val="0001049E"/>
    <w:rsid w:val="00013FAB"/>
    <w:rsid w:val="00015464"/>
    <w:rsid w:val="000163D0"/>
    <w:rsid w:val="0001744C"/>
    <w:rsid w:val="0001752F"/>
    <w:rsid w:val="00020947"/>
    <w:rsid w:val="00022D54"/>
    <w:rsid w:val="00023F40"/>
    <w:rsid w:val="0002626E"/>
    <w:rsid w:val="000304D2"/>
    <w:rsid w:val="0003089D"/>
    <w:rsid w:val="00034580"/>
    <w:rsid w:val="0003616B"/>
    <w:rsid w:val="00037B03"/>
    <w:rsid w:val="000432C5"/>
    <w:rsid w:val="00046537"/>
    <w:rsid w:val="00047C85"/>
    <w:rsid w:val="00052F53"/>
    <w:rsid w:val="00054AB0"/>
    <w:rsid w:val="00064B8E"/>
    <w:rsid w:val="00065DFC"/>
    <w:rsid w:val="000707FA"/>
    <w:rsid w:val="00071C3F"/>
    <w:rsid w:val="000720DA"/>
    <w:rsid w:val="00072DAE"/>
    <w:rsid w:val="00072F4E"/>
    <w:rsid w:val="00073DB1"/>
    <w:rsid w:val="00074378"/>
    <w:rsid w:val="000747CA"/>
    <w:rsid w:val="00075176"/>
    <w:rsid w:val="000772A7"/>
    <w:rsid w:val="000807D3"/>
    <w:rsid w:val="00082C84"/>
    <w:rsid w:val="000831EB"/>
    <w:rsid w:val="0008322A"/>
    <w:rsid w:val="00084816"/>
    <w:rsid w:val="000851D0"/>
    <w:rsid w:val="000919D0"/>
    <w:rsid w:val="000968B7"/>
    <w:rsid w:val="000A01B9"/>
    <w:rsid w:val="000A05BC"/>
    <w:rsid w:val="000B16B1"/>
    <w:rsid w:val="000B2D09"/>
    <w:rsid w:val="000B6BF0"/>
    <w:rsid w:val="000C1EC9"/>
    <w:rsid w:val="000C26A9"/>
    <w:rsid w:val="000C569F"/>
    <w:rsid w:val="000D2D47"/>
    <w:rsid w:val="000D349E"/>
    <w:rsid w:val="000D53C8"/>
    <w:rsid w:val="000D53E1"/>
    <w:rsid w:val="000E36CE"/>
    <w:rsid w:val="000E515E"/>
    <w:rsid w:val="000F17FD"/>
    <w:rsid w:val="000F43FE"/>
    <w:rsid w:val="000F69FE"/>
    <w:rsid w:val="00105551"/>
    <w:rsid w:val="001068CD"/>
    <w:rsid w:val="00106BA4"/>
    <w:rsid w:val="00110DD4"/>
    <w:rsid w:val="0011126B"/>
    <w:rsid w:val="00112AF4"/>
    <w:rsid w:val="001149C7"/>
    <w:rsid w:val="00115567"/>
    <w:rsid w:val="00120761"/>
    <w:rsid w:val="00120F69"/>
    <w:rsid w:val="0012283D"/>
    <w:rsid w:val="001236E8"/>
    <w:rsid w:val="00140779"/>
    <w:rsid w:val="001433FA"/>
    <w:rsid w:val="00145A31"/>
    <w:rsid w:val="001471F7"/>
    <w:rsid w:val="001509CF"/>
    <w:rsid w:val="001527C0"/>
    <w:rsid w:val="00153B3B"/>
    <w:rsid w:val="0015488D"/>
    <w:rsid w:val="00155EC5"/>
    <w:rsid w:val="0016489E"/>
    <w:rsid w:val="00165599"/>
    <w:rsid w:val="00166989"/>
    <w:rsid w:val="001679C7"/>
    <w:rsid w:val="00172993"/>
    <w:rsid w:val="001735C8"/>
    <w:rsid w:val="00173BF5"/>
    <w:rsid w:val="00175AE4"/>
    <w:rsid w:val="0017712B"/>
    <w:rsid w:val="00184C63"/>
    <w:rsid w:val="001932DE"/>
    <w:rsid w:val="00193443"/>
    <w:rsid w:val="001942D4"/>
    <w:rsid w:val="001B28E6"/>
    <w:rsid w:val="001B546B"/>
    <w:rsid w:val="001B7D5E"/>
    <w:rsid w:val="001C2920"/>
    <w:rsid w:val="001C2C0B"/>
    <w:rsid w:val="001E0B91"/>
    <w:rsid w:val="001E3B70"/>
    <w:rsid w:val="001E6B48"/>
    <w:rsid w:val="001E6DF4"/>
    <w:rsid w:val="001E7676"/>
    <w:rsid w:val="001F1A03"/>
    <w:rsid w:val="001F6A90"/>
    <w:rsid w:val="001F6AE3"/>
    <w:rsid w:val="001F776A"/>
    <w:rsid w:val="00200261"/>
    <w:rsid w:val="00200AF2"/>
    <w:rsid w:val="00202411"/>
    <w:rsid w:val="00213152"/>
    <w:rsid w:val="0021349A"/>
    <w:rsid w:val="002148FF"/>
    <w:rsid w:val="002159B1"/>
    <w:rsid w:val="00230B46"/>
    <w:rsid w:val="00233862"/>
    <w:rsid w:val="0023549C"/>
    <w:rsid w:val="002368FA"/>
    <w:rsid w:val="00236E80"/>
    <w:rsid w:val="00237506"/>
    <w:rsid w:val="002403E2"/>
    <w:rsid w:val="00245433"/>
    <w:rsid w:val="0024775A"/>
    <w:rsid w:val="00252272"/>
    <w:rsid w:val="00261C94"/>
    <w:rsid w:val="00270737"/>
    <w:rsid w:val="002754D9"/>
    <w:rsid w:val="00275566"/>
    <w:rsid w:val="0027782B"/>
    <w:rsid w:val="00280C6B"/>
    <w:rsid w:val="00286F99"/>
    <w:rsid w:val="00296D92"/>
    <w:rsid w:val="002A2C5E"/>
    <w:rsid w:val="002A36D3"/>
    <w:rsid w:val="002A42E8"/>
    <w:rsid w:val="002B05B3"/>
    <w:rsid w:val="002B08CC"/>
    <w:rsid w:val="002B09BC"/>
    <w:rsid w:val="002B2211"/>
    <w:rsid w:val="002B3B56"/>
    <w:rsid w:val="002B6C8B"/>
    <w:rsid w:val="002B7A33"/>
    <w:rsid w:val="002C12C8"/>
    <w:rsid w:val="002C2121"/>
    <w:rsid w:val="002C2365"/>
    <w:rsid w:val="002C3D88"/>
    <w:rsid w:val="002C4582"/>
    <w:rsid w:val="002C4BD3"/>
    <w:rsid w:val="002C7D54"/>
    <w:rsid w:val="002D2750"/>
    <w:rsid w:val="002D29DC"/>
    <w:rsid w:val="002D3A13"/>
    <w:rsid w:val="002D5557"/>
    <w:rsid w:val="002D67BE"/>
    <w:rsid w:val="002E06A2"/>
    <w:rsid w:val="002E121C"/>
    <w:rsid w:val="002E5456"/>
    <w:rsid w:val="002F02EB"/>
    <w:rsid w:val="002F46C0"/>
    <w:rsid w:val="002F6BCC"/>
    <w:rsid w:val="0030039A"/>
    <w:rsid w:val="00300B54"/>
    <w:rsid w:val="003106CA"/>
    <w:rsid w:val="00313FEF"/>
    <w:rsid w:val="00314F09"/>
    <w:rsid w:val="00316E45"/>
    <w:rsid w:val="00326A05"/>
    <w:rsid w:val="00333171"/>
    <w:rsid w:val="0033647E"/>
    <w:rsid w:val="00337855"/>
    <w:rsid w:val="0034109A"/>
    <w:rsid w:val="00345080"/>
    <w:rsid w:val="003478BA"/>
    <w:rsid w:val="003525B5"/>
    <w:rsid w:val="0035386B"/>
    <w:rsid w:val="003548EF"/>
    <w:rsid w:val="003570F4"/>
    <w:rsid w:val="0036055A"/>
    <w:rsid w:val="00360D92"/>
    <w:rsid w:val="00362239"/>
    <w:rsid w:val="00362EC1"/>
    <w:rsid w:val="00363889"/>
    <w:rsid w:val="0036520D"/>
    <w:rsid w:val="00370605"/>
    <w:rsid w:val="00372316"/>
    <w:rsid w:val="00376907"/>
    <w:rsid w:val="00380117"/>
    <w:rsid w:val="00381B3A"/>
    <w:rsid w:val="00383CBF"/>
    <w:rsid w:val="00385761"/>
    <w:rsid w:val="00385AD0"/>
    <w:rsid w:val="003872DC"/>
    <w:rsid w:val="003874C2"/>
    <w:rsid w:val="00387FAA"/>
    <w:rsid w:val="003934EE"/>
    <w:rsid w:val="00394A72"/>
    <w:rsid w:val="00395BE2"/>
    <w:rsid w:val="00396750"/>
    <w:rsid w:val="003A0F2E"/>
    <w:rsid w:val="003A3128"/>
    <w:rsid w:val="003A597B"/>
    <w:rsid w:val="003A5DC3"/>
    <w:rsid w:val="003B0260"/>
    <w:rsid w:val="003B05D0"/>
    <w:rsid w:val="003B1F4E"/>
    <w:rsid w:val="003C09BA"/>
    <w:rsid w:val="003C1A1E"/>
    <w:rsid w:val="003C2446"/>
    <w:rsid w:val="003D323D"/>
    <w:rsid w:val="003D3FF8"/>
    <w:rsid w:val="003E4442"/>
    <w:rsid w:val="0040158F"/>
    <w:rsid w:val="00401C02"/>
    <w:rsid w:val="00404928"/>
    <w:rsid w:val="004050F2"/>
    <w:rsid w:val="00405683"/>
    <w:rsid w:val="00405D6F"/>
    <w:rsid w:val="00406CDA"/>
    <w:rsid w:val="0041045B"/>
    <w:rsid w:val="00411826"/>
    <w:rsid w:val="00417A39"/>
    <w:rsid w:val="00422FF2"/>
    <w:rsid w:val="00424397"/>
    <w:rsid w:val="00435897"/>
    <w:rsid w:val="004419E6"/>
    <w:rsid w:val="00442839"/>
    <w:rsid w:val="00443F86"/>
    <w:rsid w:val="00450B85"/>
    <w:rsid w:val="0045262E"/>
    <w:rsid w:val="00453EE6"/>
    <w:rsid w:val="00454A0E"/>
    <w:rsid w:val="00460A31"/>
    <w:rsid w:val="00460D41"/>
    <w:rsid w:val="00461573"/>
    <w:rsid w:val="00464BA8"/>
    <w:rsid w:val="0046655C"/>
    <w:rsid w:val="004672D5"/>
    <w:rsid w:val="00473B4C"/>
    <w:rsid w:val="0047447C"/>
    <w:rsid w:val="0047464B"/>
    <w:rsid w:val="00475EDE"/>
    <w:rsid w:val="00476507"/>
    <w:rsid w:val="00476B5C"/>
    <w:rsid w:val="00494FEB"/>
    <w:rsid w:val="004A4431"/>
    <w:rsid w:val="004B0A80"/>
    <w:rsid w:val="004C27FD"/>
    <w:rsid w:val="004C49A9"/>
    <w:rsid w:val="004C5C39"/>
    <w:rsid w:val="004D0473"/>
    <w:rsid w:val="004D19A2"/>
    <w:rsid w:val="004D5EB8"/>
    <w:rsid w:val="004E44CA"/>
    <w:rsid w:val="004E4A30"/>
    <w:rsid w:val="004E4D6B"/>
    <w:rsid w:val="004F0201"/>
    <w:rsid w:val="004F13F4"/>
    <w:rsid w:val="004F2C4A"/>
    <w:rsid w:val="00500743"/>
    <w:rsid w:val="005027B4"/>
    <w:rsid w:val="00504A47"/>
    <w:rsid w:val="00507640"/>
    <w:rsid w:val="005101D2"/>
    <w:rsid w:val="00510A07"/>
    <w:rsid w:val="0051404E"/>
    <w:rsid w:val="00514E33"/>
    <w:rsid w:val="0051547B"/>
    <w:rsid w:val="00515F4D"/>
    <w:rsid w:val="00522270"/>
    <w:rsid w:val="005231F6"/>
    <w:rsid w:val="00527F7E"/>
    <w:rsid w:val="00530AFF"/>
    <w:rsid w:val="005323D9"/>
    <w:rsid w:val="005328F7"/>
    <w:rsid w:val="00540403"/>
    <w:rsid w:val="005408B4"/>
    <w:rsid w:val="00540B52"/>
    <w:rsid w:val="005414EE"/>
    <w:rsid w:val="00545C31"/>
    <w:rsid w:val="00554587"/>
    <w:rsid w:val="005555EF"/>
    <w:rsid w:val="00556FAA"/>
    <w:rsid w:val="00564E4A"/>
    <w:rsid w:val="005668E7"/>
    <w:rsid w:val="00573B52"/>
    <w:rsid w:val="00576E4C"/>
    <w:rsid w:val="00577E63"/>
    <w:rsid w:val="005936BC"/>
    <w:rsid w:val="005A1843"/>
    <w:rsid w:val="005A22B6"/>
    <w:rsid w:val="005A4E28"/>
    <w:rsid w:val="005A62F1"/>
    <w:rsid w:val="005A7023"/>
    <w:rsid w:val="005B6A00"/>
    <w:rsid w:val="005C4343"/>
    <w:rsid w:val="005C589E"/>
    <w:rsid w:val="005C7BB7"/>
    <w:rsid w:val="005D32E8"/>
    <w:rsid w:val="005D69A5"/>
    <w:rsid w:val="005D7C3D"/>
    <w:rsid w:val="005E1EAE"/>
    <w:rsid w:val="005E23E0"/>
    <w:rsid w:val="005E3943"/>
    <w:rsid w:val="005E3F93"/>
    <w:rsid w:val="005E4BB7"/>
    <w:rsid w:val="005E4CE0"/>
    <w:rsid w:val="005F135E"/>
    <w:rsid w:val="005F1ABC"/>
    <w:rsid w:val="005F212C"/>
    <w:rsid w:val="005F37DF"/>
    <w:rsid w:val="005F4970"/>
    <w:rsid w:val="005F4B6E"/>
    <w:rsid w:val="005F54B7"/>
    <w:rsid w:val="00606320"/>
    <w:rsid w:val="00607DB4"/>
    <w:rsid w:val="006137D7"/>
    <w:rsid w:val="00613F60"/>
    <w:rsid w:val="00616576"/>
    <w:rsid w:val="0062204B"/>
    <w:rsid w:val="00623E36"/>
    <w:rsid w:val="00624B74"/>
    <w:rsid w:val="006257F7"/>
    <w:rsid w:val="006330E7"/>
    <w:rsid w:val="00634C22"/>
    <w:rsid w:val="00634E40"/>
    <w:rsid w:val="00640FEF"/>
    <w:rsid w:val="00650C6A"/>
    <w:rsid w:val="00653270"/>
    <w:rsid w:val="00661E5C"/>
    <w:rsid w:val="00662BC2"/>
    <w:rsid w:val="006647EF"/>
    <w:rsid w:val="00664D32"/>
    <w:rsid w:val="006662AA"/>
    <w:rsid w:val="00671890"/>
    <w:rsid w:val="006747CB"/>
    <w:rsid w:val="00674DB7"/>
    <w:rsid w:val="0067723D"/>
    <w:rsid w:val="00681ACD"/>
    <w:rsid w:val="00681DE1"/>
    <w:rsid w:val="00682094"/>
    <w:rsid w:val="00685EDB"/>
    <w:rsid w:val="00686506"/>
    <w:rsid w:val="0068683B"/>
    <w:rsid w:val="00693D7E"/>
    <w:rsid w:val="00695B2A"/>
    <w:rsid w:val="00696365"/>
    <w:rsid w:val="006A448F"/>
    <w:rsid w:val="006B4575"/>
    <w:rsid w:val="006B5B18"/>
    <w:rsid w:val="006C13BB"/>
    <w:rsid w:val="006C144E"/>
    <w:rsid w:val="006C248A"/>
    <w:rsid w:val="006C40A4"/>
    <w:rsid w:val="006C4C94"/>
    <w:rsid w:val="006D232D"/>
    <w:rsid w:val="006D4302"/>
    <w:rsid w:val="006D7C33"/>
    <w:rsid w:val="006E0ECE"/>
    <w:rsid w:val="006E348A"/>
    <w:rsid w:val="006F1E27"/>
    <w:rsid w:val="006F6EBD"/>
    <w:rsid w:val="006F73B3"/>
    <w:rsid w:val="00707845"/>
    <w:rsid w:val="007144BA"/>
    <w:rsid w:val="007320D7"/>
    <w:rsid w:val="007347B9"/>
    <w:rsid w:val="00741E8B"/>
    <w:rsid w:val="007515E0"/>
    <w:rsid w:val="007539D4"/>
    <w:rsid w:val="00753CC4"/>
    <w:rsid w:val="007646F1"/>
    <w:rsid w:val="00764D03"/>
    <w:rsid w:val="00765A66"/>
    <w:rsid w:val="00787774"/>
    <w:rsid w:val="00790D72"/>
    <w:rsid w:val="007960A4"/>
    <w:rsid w:val="007A137F"/>
    <w:rsid w:val="007A66B5"/>
    <w:rsid w:val="007A6C34"/>
    <w:rsid w:val="007A74AC"/>
    <w:rsid w:val="007B2B36"/>
    <w:rsid w:val="007C0D6C"/>
    <w:rsid w:val="007C3839"/>
    <w:rsid w:val="007C3F11"/>
    <w:rsid w:val="007D2401"/>
    <w:rsid w:val="007E49FC"/>
    <w:rsid w:val="007E50BF"/>
    <w:rsid w:val="007E5857"/>
    <w:rsid w:val="007E6F78"/>
    <w:rsid w:val="007E7602"/>
    <w:rsid w:val="007F1195"/>
    <w:rsid w:val="007F4887"/>
    <w:rsid w:val="0080010B"/>
    <w:rsid w:val="00801856"/>
    <w:rsid w:val="00805C35"/>
    <w:rsid w:val="0080697C"/>
    <w:rsid w:val="0081203B"/>
    <w:rsid w:val="0081762D"/>
    <w:rsid w:val="00817ED5"/>
    <w:rsid w:val="00817F51"/>
    <w:rsid w:val="00821065"/>
    <w:rsid w:val="00824812"/>
    <w:rsid w:val="00825133"/>
    <w:rsid w:val="0083089C"/>
    <w:rsid w:val="00830943"/>
    <w:rsid w:val="00836B3A"/>
    <w:rsid w:val="00837668"/>
    <w:rsid w:val="0084195C"/>
    <w:rsid w:val="00843BF1"/>
    <w:rsid w:val="00843CCE"/>
    <w:rsid w:val="00844A4E"/>
    <w:rsid w:val="0085390A"/>
    <w:rsid w:val="00856DAC"/>
    <w:rsid w:val="008577A9"/>
    <w:rsid w:val="00861393"/>
    <w:rsid w:val="0086184D"/>
    <w:rsid w:val="00861A14"/>
    <w:rsid w:val="00861F23"/>
    <w:rsid w:val="008636F9"/>
    <w:rsid w:val="00864806"/>
    <w:rsid w:val="0086522E"/>
    <w:rsid w:val="00873F20"/>
    <w:rsid w:val="00875C13"/>
    <w:rsid w:val="00877A07"/>
    <w:rsid w:val="008814E8"/>
    <w:rsid w:val="00882C91"/>
    <w:rsid w:val="00885988"/>
    <w:rsid w:val="00890077"/>
    <w:rsid w:val="0089085C"/>
    <w:rsid w:val="008915D3"/>
    <w:rsid w:val="0089423A"/>
    <w:rsid w:val="0089452F"/>
    <w:rsid w:val="0089465E"/>
    <w:rsid w:val="00896D15"/>
    <w:rsid w:val="00897E89"/>
    <w:rsid w:val="008A1B23"/>
    <w:rsid w:val="008A52E0"/>
    <w:rsid w:val="008B175A"/>
    <w:rsid w:val="008B237F"/>
    <w:rsid w:val="008B47FB"/>
    <w:rsid w:val="008C469C"/>
    <w:rsid w:val="008C643A"/>
    <w:rsid w:val="008C6681"/>
    <w:rsid w:val="008C6C39"/>
    <w:rsid w:val="008D09FE"/>
    <w:rsid w:val="008D0FF9"/>
    <w:rsid w:val="008D19A9"/>
    <w:rsid w:val="008D7E51"/>
    <w:rsid w:val="008E063A"/>
    <w:rsid w:val="008E24FC"/>
    <w:rsid w:val="008E28E0"/>
    <w:rsid w:val="008E3A12"/>
    <w:rsid w:val="008E4938"/>
    <w:rsid w:val="008F305E"/>
    <w:rsid w:val="00901789"/>
    <w:rsid w:val="0090326D"/>
    <w:rsid w:val="009048AE"/>
    <w:rsid w:val="00905594"/>
    <w:rsid w:val="009064F9"/>
    <w:rsid w:val="00907477"/>
    <w:rsid w:val="00907A5D"/>
    <w:rsid w:val="00907E23"/>
    <w:rsid w:val="00913EBB"/>
    <w:rsid w:val="009148FA"/>
    <w:rsid w:val="009173E3"/>
    <w:rsid w:val="009234E0"/>
    <w:rsid w:val="00926AD9"/>
    <w:rsid w:val="009270A0"/>
    <w:rsid w:val="0093259D"/>
    <w:rsid w:val="00937B23"/>
    <w:rsid w:val="009419C7"/>
    <w:rsid w:val="0094285C"/>
    <w:rsid w:val="00944F79"/>
    <w:rsid w:val="0094635B"/>
    <w:rsid w:val="00951245"/>
    <w:rsid w:val="0095175B"/>
    <w:rsid w:val="00951ABF"/>
    <w:rsid w:val="009543FC"/>
    <w:rsid w:val="00960FAA"/>
    <w:rsid w:val="00965A9C"/>
    <w:rsid w:val="00967F2B"/>
    <w:rsid w:val="009720FB"/>
    <w:rsid w:val="0097217C"/>
    <w:rsid w:val="00975477"/>
    <w:rsid w:val="00980717"/>
    <w:rsid w:val="0099746F"/>
    <w:rsid w:val="009A2C96"/>
    <w:rsid w:val="009A45D4"/>
    <w:rsid w:val="009A4F7A"/>
    <w:rsid w:val="009B08B5"/>
    <w:rsid w:val="009B51FF"/>
    <w:rsid w:val="009C0A9D"/>
    <w:rsid w:val="009C10DB"/>
    <w:rsid w:val="009C2675"/>
    <w:rsid w:val="009C2A0F"/>
    <w:rsid w:val="009C2B9D"/>
    <w:rsid w:val="009D1815"/>
    <w:rsid w:val="009E09B6"/>
    <w:rsid w:val="009E1BB7"/>
    <w:rsid w:val="009E3AA7"/>
    <w:rsid w:val="009E50B3"/>
    <w:rsid w:val="009E5729"/>
    <w:rsid w:val="009E78B0"/>
    <w:rsid w:val="009F0688"/>
    <w:rsid w:val="009F642D"/>
    <w:rsid w:val="009F7490"/>
    <w:rsid w:val="00A00F0D"/>
    <w:rsid w:val="00A02FE1"/>
    <w:rsid w:val="00A0783A"/>
    <w:rsid w:val="00A07B32"/>
    <w:rsid w:val="00A17AFA"/>
    <w:rsid w:val="00A22BFD"/>
    <w:rsid w:val="00A23758"/>
    <w:rsid w:val="00A25E86"/>
    <w:rsid w:val="00A2679B"/>
    <w:rsid w:val="00A30427"/>
    <w:rsid w:val="00A30531"/>
    <w:rsid w:val="00A36B57"/>
    <w:rsid w:val="00A43D4E"/>
    <w:rsid w:val="00A449EC"/>
    <w:rsid w:val="00A45DC2"/>
    <w:rsid w:val="00A47E30"/>
    <w:rsid w:val="00A53378"/>
    <w:rsid w:val="00A56B1D"/>
    <w:rsid w:val="00A578CA"/>
    <w:rsid w:val="00A604D1"/>
    <w:rsid w:val="00A65709"/>
    <w:rsid w:val="00A66410"/>
    <w:rsid w:val="00A73132"/>
    <w:rsid w:val="00A73509"/>
    <w:rsid w:val="00A73C02"/>
    <w:rsid w:val="00A76DAB"/>
    <w:rsid w:val="00A77014"/>
    <w:rsid w:val="00A77D2E"/>
    <w:rsid w:val="00A82732"/>
    <w:rsid w:val="00A82B3A"/>
    <w:rsid w:val="00A837A2"/>
    <w:rsid w:val="00A864EC"/>
    <w:rsid w:val="00A87F9F"/>
    <w:rsid w:val="00A921AF"/>
    <w:rsid w:val="00A923F1"/>
    <w:rsid w:val="00A94047"/>
    <w:rsid w:val="00A96487"/>
    <w:rsid w:val="00A977C5"/>
    <w:rsid w:val="00A97FF8"/>
    <w:rsid w:val="00AA6DA7"/>
    <w:rsid w:val="00AB2BB4"/>
    <w:rsid w:val="00AB4210"/>
    <w:rsid w:val="00AB4B7A"/>
    <w:rsid w:val="00AB679D"/>
    <w:rsid w:val="00AC111C"/>
    <w:rsid w:val="00AC1631"/>
    <w:rsid w:val="00AC4F36"/>
    <w:rsid w:val="00AC50BA"/>
    <w:rsid w:val="00AC755C"/>
    <w:rsid w:val="00AC7B61"/>
    <w:rsid w:val="00AD61B6"/>
    <w:rsid w:val="00AE39E6"/>
    <w:rsid w:val="00AE6599"/>
    <w:rsid w:val="00AF3C59"/>
    <w:rsid w:val="00AF6EDF"/>
    <w:rsid w:val="00B01B92"/>
    <w:rsid w:val="00B028EE"/>
    <w:rsid w:val="00B029D1"/>
    <w:rsid w:val="00B03BAB"/>
    <w:rsid w:val="00B040D9"/>
    <w:rsid w:val="00B06441"/>
    <w:rsid w:val="00B14A42"/>
    <w:rsid w:val="00B15E9D"/>
    <w:rsid w:val="00B16794"/>
    <w:rsid w:val="00B2034F"/>
    <w:rsid w:val="00B229BF"/>
    <w:rsid w:val="00B256C7"/>
    <w:rsid w:val="00B25E57"/>
    <w:rsid w:val="00B26426"/>
    <w:rsid w:val="00B27245"/>
    <w:rsid w:val="00B30F6D"/>
    <w:rsid w:val="00B322EF"/>
    <w:rsid w:val="00B35547"/>
    <w:rsid w:val="00B37C57"/>
    <w:rsid w:val="00B40AA9"/>
    <w:rsid w:val="00B4291F"/>
    <w:rsid w:val="00B43EB9"/>
    <w:rsid w:val="00B467F4"/>
    <w:rsid w:val="00B46EE4"/>
    <w:rsid w:val="00B46F69"/>
    <w:rsid w:val="00B47C5F"/>
    <w:rsid w:val="00B5385E"/>
    <w:rsid w:val="00B54363"/>
    <w:rsid w:val="00B5737B"/>
    <w:rsid w:val="00B64D98"/>
    <w:rsid w:val="00B66F8D"/>
    <w:rsid w:val="00B706D3"/>
    <w:rsid w:val="00B7103E"/>
    <w:rsid w:val="00B7125E"/>
    <w:rsid w:val="00B73C14"/>
    <w:rsid w:val="00B7543A"/>
    <w:rsid w:val="00B80DFD"/>
    <w:rsid w:val="00B82B30"/>
    <w:rsid w:val="00B84194"/>
    <w:rsid w:val="00B949E9"/>
    <w:rsid w:val="00B97C35"/>
    <w:rsid w:val="00BA2A3E"/>
    <w:rsid w:val="00BA4F9F"/>
    <w:rsid w:val="00BA78CC"/>
    <w:rsid w:val="00BB1091"/>
    <w:rsid w:val="00BB334E"/>
    <w:rsid w:val="00BB7314"/>
    <w:rsid w:val="00BC1168"/>
    <w:rsid w:val="00BC46AE"/>
    <w:rsid w:val="00BC72DE"/>
    <w:rsid w:val="00BC73A2"/>
    <w:rsid w:val="00BE27AF"/>
    <w:rsid w:val="00BE42F7"/>
    <w:rsid w:val="00BE4CC4"/>
    <w:rsid w:val="00BE5087"/>
    <w:rsid w:val="00BE6B02"/>
    <w:rsid w:val="00BF2716"/>
    <w:rsid w:val="00C00F5A"/>
    <w:rsid w:val="00C013F6"/>
    <w:rsid w:val="00C06C69"/>
    <w:rsid w:val="00C114E9"/>
    <w:rsid w:val="00C152DD"/>
    <w:rsid w:val="00C2370D"/>
    <w:rsid w:val="00C247A8"/>
    <w:rsid w:val="00C24C30"/>
    <w:rsid w:val="00C27BE2"/>
    <w:rsid w:val="00C31E33"/>
    <w:rsid w:val="00C3430C"/>
    <w:rsid w:val="00C36D66"/>
    <w:rsid w:val="00C40F0B"/>
    <w:rsid w:val="00C44C7C"/>
    <w:rsid w:val="00C511AC"/>
    <w:rsid w:val="00C52199"/>
    <w:rsid w:val="00C52C03"/>
    <w:rsid w:val="00C541B4"/>
    <w:rsid w:val="00C54C26"/>
    <w:rsid w:val="00C568BF"/>
    <w:rsid w:val="00C600A8"/>
    <w:rsid w:val="00C656A1"/>
    <w:rsid w:val="00C66D68"/>
    <w:rsid w:val="00C76743"/>
    <w:rsid w:val="00C769F5"/>
    <w:rsid w:val="00C829DF"/>
    <w:rsid w:val="00C84BE0"/>
    <w:rsid w:val="00C87F75"/>
    <w:rsid w:val="00CA617F"/>
    <w:rsid w:val="00CB2175"/>
    <w:rsid w:val="00CB276F"/>
    <w:rsid w:val="00CB2FE1"/>
    <w:rsid w:val="00CB5280"/>
    <w:rsid w:val="00CB54D7"/>
    <w:rsid w:val="00CB5F4C"/>
    <w:rsid w:val="00CC2192"/>
    <w:rsid w:val="00CC2237"/>
    <w:rsid w:val="00CC302F"/>
    <w:rsid w:val="00CC3DA1"/>
    <w:rsid w:val="00CC41F3"/>
    <w:rsid w:val="00CC6170"/>
    <w:rsid w:val="00CC680A"/>
    <w:rsid w:val="00CD02B2"/>
    <w:rsid w:val="00CD0B93"/>
    <w:rsid w:val="00CD6D07"/>
    <w:rsid w:val="00CE0D24"/>
    <w:rsid w:val="00CE1CD9"/>
    <w:rsid w:val="00CE32D2"/>
    <w:rsid w:val="00CE4FA6"/>
    <w:rsid w:val="00CE56F6"/>
    <w:rsid w:val="00CE5A31"/>
    <w:rsid w:val="00CF3FC9"/>
    <w:rsid w:val="00CF54A7"/>
    <w:rsid w:val="00CF70D2"/>
    <w:rsid w:val="00D013E5"/>
    <w:rsid w:val="00D028D7"/>
    <w:rsid w:val="00D078ED"/>
    <w:rsid w:val="00D1133D"/>
    <w:rsid w:val="00D1140C"/>
    <w:rsid w:val="00D15B8C"/>
    <w:rsid w:val="00D16E43"/>
    <w:rsid w:val="00D24507"/>
    <w:rsid w:val="00D25BC4"/>
    <w:rsid w:val="00D316C4"/>
    <w:rsid w:val="00D379F8"/>
    <w:rsid w:val="00D407E0"/>
    <w:rsid w:val="00D41505"/>
    <w:rsid w:val="00D4695F"/>
    <w:rsid w:val="00D5106C"/>
    <w:rsid w:val="00D56415"/>
    <w:rsid w:val="00D56D78"/>
    <w:rsid w:val="00D7606F"/>
    <w:rsid w:val="00D76827"/>
    <w:rsid w:val="00D76AC4"/>
    <w:rsid w:val="00D85B2A"/>
    <w:rsid w:val="00D872F4"/>
    <w:rsid w:val="00DA5065"/>
    <w:rsid w:val="00DA624E"/>
    <w:rsid w:val="00DB3705"/>
    <w:rsid w:val="00DB7679"/>
    <w:rsid w:val="00DC14BB"/>
    <w:rsid w:val="00DC1C70"/>
    <w:rsid w:val="00DC2CC7"/>
    <w:rsid w:val="00DC3EAC"/>
    <w:rsid w:val="00DC5AD4"/>
    <w:rsid w:val="00DD0351"/>
    <w:rsid w:val="00DD0A20"/>
    <w:rsid w:val="00DD1325"/>
    <w:rsid w:val="00DD5F69"/>
    <w:rsid w:val="00DD6636"/>
    <w:rsid w:val="00DE2164"/>
    <w:rsid w:val="00DE2A5B"/>
    <w:rsid w:val="00DF21EE"/>
    <w:rsid w:val="00DF4FFF"/>
    <w:rsid w:val="00DF6ECF"/>
    <w:rsid w:val="00E00FF6"/>
    <w:rsid w:val="00E14F4E"/>
    <w:rsid w:val="00E1599C"/>
    <w:rsid w:val="00E207D8"/>
    <w:rsid w:val="00E20E97"/>
    <w:rsid w:val="00E25E5F"/>
    <w:rsid w:val="00E2609D"/>
    <w:rsid w:val="00E3008E"/>
    <w:rsid w:val="00E30FC4"/>
    <w:rsid w:val="00E31A8D"/>
    <w:rsid w:val="00E32EDF"/>
    <w:rsid w:val="00E35BE2"/>
    <w:rsid w:val="00E36973"/>
    <w:rsid w:val="00E40D69"/>
    <w:rsid w:val="00E41189"/>
    <w:rsid w:val="00E4321A"/>
    <w:rsid w:val="00E50CE8"/>
    <w:rsid w:val="00E62466"/>
    <w:rsid w:val="00E63684"/>
    <w:rsid w:val="00E72855"/>
    <w:rsid w:val="00E73059"/>
    <w:rsid w:val="00E81C40"/>
    <w:rsid w:val="00E82731"/>
    <w:rsid w:val="00E8366D"/>
    <w:rsid w:val="00E87419"/>
    <w:rsid w:val="00E90EDA"/>
    <w:rsid w:val="00E92280"/>
    <w:rsid w:val="00E9530E"/>
    <w:rsid w:val="00E95A2A"/>
    <w:rsid w:val="00E971E9"/>
    <w:rsid w:val="00EA01B3"/>
    <w:rsid w:val="00EA3323"/>
    <w:rsid w:val="00EA3ABC"/>
    <w:rsid w:val="00EA4243"/>
    <w:rsid w:val="00EA45A5"/>
    <w:rsid w:val="00EA5D29"/>
    <w:rsid w:val="00EA7141"/>
    <w:rsid w:val="00EB18F4"/>
    <w:rsid w:val="00EB28C6"/>
    <w:rsid w:val="00EB44D4"/>
    <w:rsid w:val="00EB4566"/>
    <w:rsid w:val="00EB4B2C"/>
    <w:rsid w:val="00EB6807"/>
    <w:rsid w:val="00EB6A0C"/>
    <w:rsid w:val="00EB6C07"/>
    <w:rsid w:val="00EC082E"/>
    <w:rsid w:val="00ED0DF4"/>
    <w:rsid w:val="00EE1A32"/>
    <w:rsid w:val="00EE21CA"/>
    <w:rsid w:val="00EE43B1"/>
    <w:rsid w:val="00EE62BA"/>
    <w:rsid w:val="00EE6F4C"/>
    <w:rsid w:val="00EF16CF"/>
    <w:rsid w:val="00EF1B0E"/>
    <w:rsid w:val="00EF3D5D"/>
    <w:rsid w:val="00EF3F92"/>
    <w:rsid w:val="00F012C0"/>
    <w:rsid w:val="00F022DA"/>
    <w:rsid w:val="00F06E6F"/>
    <w:rsid w:val="00F10BDE"/>
    <w:rsid w:val="00F11C87"/>
    <w:rsid w:val="00F11E0A"/>
    <w:rsid w:val="00F13265"/>
    <w:rsid w:val="00F13D92"/>
    <w:rsid w:val="00F1462A"/>
    <w:rsid w:val="00F16937"/>
    <w:rsid w:val="00F222E1"/>
    <w:rsid w:val="00F22872"/>
    <w:rsid w:val="00F249BC"/>
    <w:rsid w:val="00F302C7"/>
    <w:rsid w:val="00F31967"/>
    <w:rsid w:val="00F338AD"/>
    <w:rsid w:val="00F34432"/>
    <w:rsid w:val="00F35855"/>
    <w:rsid w:val="00F40E00"/>
    <w:rsid w:val="00F41243"/>
    <w:rsid w:val="00F438C6"/>
    <w:rsid w:val="00F438D0"/>
    <w:rsid w:val="00F46F75"/>
    <w:rsid w:val="00F53930"/>
    <w:rsid w:val="00F63225"/>
    <w:rsid w:val="00F64AB1"/>
    <w:rsid w:val="00F6650F"/>
    <w:rsid w:val="00F71541"/>
    <w:rsid w:val="00F71931"/>
    <w:rsid w:val="00F732B1"/>
    <w:rsid w:val="00F74D90"/>
    <w:rsid w:val="00F7562E"/>
    <w:rsid w:val="00F767A9"/>
    <w:rsid w:val="00F825A2"/>
    <w:rsid w:val="00FA1846"/>
    <w:rsid w:val="00FA32F3"/>
    <w:rsid w:val="00FA635B"/>
    <w:rsid w:val="00FA7D8A"/>
    <w:rsid w:val="00FB13BD"/>
    <w:rsid w:val="00FB5C1F"/>
    <w:rsid w:val="00FC1921"/>
    <w:rsid w:val="00FC1ACE"/>
    <w:rsid w:val="00FC20B6"/>
    <w:rsid w:val="00FC4E73"/>
    <w:rsid w:val="00FD50B3"/>
    <w:rsid w:val="00FD74BF"/>
    <w:rsid w:val="00FE1828"/>
    <w:rsid w:val="00FE373A"/>
    <w:rsid w:val="00FE3CD9"/>
    <w:rsid w:val="00FE5036"/>
    <w:rsid w:val="00FE58CF"/>
    <w:rsid w:val="00FE6422"/>
    <w:rsid w:val="00FE6DCD"/>
    <w:rsid w:val="00FE70C6"/>
    <w:rsid w:val="00FF25C8"/>
    <w:rsid w:val="00FF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38A9DD"/>
  <w15:docId w15:val="{EDF08418-E225-42AE-A3B2-90D863A41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851D0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51D0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851D0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51D0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851D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851D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851D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851D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851D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851D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0851D0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0851D0"/>
  </w:style>
  <w:style w:type="paragraph" w:styleId="Odstavecseseznamem">
    <w:name w:val="List Paragraph"/>
    <w:basedOn w:val="Normln"/>
    <w:uiPriority w:val="34"/>
    <w:qFormat/>
    <w:rsid w:val="000851D0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0851D0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0851D0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851D0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0851D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51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851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851D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851D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851D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851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851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0851D0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0851D0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0851D0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0851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851D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851D0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5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51D0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851D0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0851D0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851D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0851D0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0851D0"/>
    <w:pPr>
      <w:spacing w:after="100"/>
      <w:ind w:left="220"/>
    </w:pPr>
  </w:style>
  <w:style w:type="paragraph" w:customStyle="1" w:styleId="para">
    <w:name w:val="para"/>
    <w:basedOn w:val="Normln"/>
    <w:rsid w:val="000851D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0851D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0851D0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51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51D0"/>
    <w:rPr>
      <w:rFonts w:ascii="Times New Roman" w:hAnsi="Times New Roman"/>
      <w:b/>
      <w:bCs/>
      <w:sz w:val="20"/>
      <w:szCs w:val="20"/>
    </w:rPr>
  </w:style>
  <w:style w:type="table" w:styleId="Mkatabulky">
    <w:name w:val="Table Grid"/>
    <w:basedOn w:val="Normlntabulka"/>
    <w:rsid w:val="0023386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lovanseznam">
    <w:name w:val="List Number"/>
    <w:basedOn w:val="Normln"/>
    <w:rsid w:val="00233862"/>
    <w:pPr>
      <w:tabs>
        <w:tab w:val="num" w:pos="360"/>
      </w:tabs>
      <w:spacing w:after="120" w:line="240" w:lineRule="auto"/>
      <w:ind w:left="360" w:hanging="360"/>
    </w:pPr>
    <w:rPr>
      <w:rFonts w:eastAsia="Times New Roman" w:cs="Times New Roman"/>
      <w:sz w:val="20"/>
      <w:szCs w:val="20"/>
      <w:lang w:eastAsia="cs-CZ"/>
    </w:rPr>
  </w:style>
  <w:style w:type="paragraph" w:customStyle="1" w:styleId="Bodopaten">
    <w:name w:val="Bod opatření"/>
    <w:basedOn w:val="Odstavecseseznamem"/>
    <w:link w:val="BodopatenChar"/>
    <w:qFormat/>
    <w:rsid w:val="00BE4CC4"/>
    <w:pPr>
      <w:numPr>
        <w:numId w:val="23"/>
      </w:numPr>
      <w:spacing w:after="120" w:line="240" w:lineRule="auto"/>
      <w:ind w:left="364"/>
      <w:contextualSpacing w:val="0"/>
    </w:pPr>
    <w:rPr>
      <w:sz w:val="20"/>
    </w:rPr>
  </w:style>
  <w:style w:type="character" w:customStyle="1" w:styleId="BodopatenChar">
    <w:name w:val="Bod opatření Char"/>
    <w:basedOn w:val="Standardnpsmoodstavce"/>
    <w:link w:val="Bodopaten"/>
    <w:rsid w:val="00BE4CC4"/>
    <w:rPr>
      <w:rFonts w:ascii="Times New Roman" w:hAnsi="Times New Roman"/>
      <w:sz w:val="20"/>
    </w:rPr>
  </w:style>
  <w:style w:type="paragraph" w:styleId="Zhlav">
    <w:name w:val="header"/>
    <w:basedOn w:val="Normln"/>
    <w:link w:val="ZhlavChar"/>
    <w:uiPriority w:val="99"/>
    <w:unhideWhenUsed/>
    <w:rsid w:val="00085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851D0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085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51D0"/>
    <w:rPr>
      <w:rFonts w:ascii="Times New Roman" w:hAnsi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851D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851D0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851D0"/>
    <w:rPr>
      <w:vertAlign w:val="superscript"/>
    </w:rPr>
  </w:style>
  <w:style w:type="paragraph" w:styleId="Bezmezer">
    <w:name w:val="No Spacing"/>
    <w:uiPriority w:val="1"/>
    <w:qFormat/>
    <w:rsid w:val="000851D0"/>
    <w:pPr>
      <w:spacing w:after="0" w:line="240" w:lineRule="auto"/>
    </w:pPr>
  </w:style>
  <w:style w:type="paragraph" w:styleId="Revize">
    <w:name w:val="Revision"/>
    <w:hidden/>
    <w:uiPriority w:val="99"/>
    <w:semiHidden/>
    <w:rsid w:val="000851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C620-D79E-4D6A-9374-F10E5E02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1590</TotalTime>
  <Pages>5</Pages>
  <Words>1035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Steiner Ondřej</cp:lastModifiedBy>
  <cp:revision>46</cp:revision>
  <dcterms:created xsi:type="dcterms:W3CDTF">2021-04-26T11:11:00Z</dcterms:created>
  <dcterms:modified xsi:type="dcterms:W3CDTF">2021-08-11T11:04:00Z</dcterms:modified>
</cp:coreProperties>
</file>